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616C" w:rsidRPr="00AA616C" w:rsidRDefault="00AA616C" w:rsidP="00AA616C">
      <w:pPr>
        <w:jc w:val="center"/>
        <w:rPr>
          <w:rFonts w:ascii="Times New Roman" w:hAnsi="Times New Roman" w:cs="Times New Roman"/>
          <w:sz w:val="24"/>
          <w:szCs w:val="24"/>
        </w:rPr>
      </w:pPr>
      <w:r w:rsidRPr="00AA616C">
        <w:rPr>
          <w:rFonts w:ascii="Times New Roman" w:hAnsi="Times New Roman" w:cs="Times New Roman"/>
          <w:b/>
          <w:bCs/>
          <w:sz w:val="24"/>
          <w:szCs w:val="24"/>
        </w:rPr>
        <w:t>Областное государственное автономное профессиональное образовательное учреждение</w:t>
      </w:r>
      <w:r w:rsidRPr="00AA616C">
        <w:rPr>
          <w:rFonts w:ascii="Times New Roman" w:hAnsi="Times New Roman" w:cs="Times New Roman"/>
          <w:b/>
          <w:bCs/>
          <w:sz w:val="24"/>
          <w:szCs w:val="24"/>
        </w:rPr>
        <w:br/>
      </w:r>
    </w:p>
    <w:p w:rsidR="00AA616C" w:rsidRPr="00AA616C" w:rsidRDefault="00AA616C" w:rsidP="00AA616C">
      <w:pPr>
        <w:jc w:val="center"/>
        <w:rPr>
          <w:rFonts w:ascii="Times New Roman" w:hAnsi="Times New Roman" w:cs="Times New Roman"/>
          <w:b/>
          <w:bCs/>
          <w:sz w:val="24"/>
          <w:szCs w:val="24"/>
        </w:rPr>
      </w:pPr>
      <w:r w:rsidRPr="00AA616C">
        <w:rPr>
          <w:rFonts w:ascii="Times New Roman" w:hAnsi="Times New Roman" w:cs="Times New Roman"/>
          <w:b/>
          <w:bCs/>
          <w:sz w:val="24"/>
          <w:szCs w:val="24"/>
        </w:rPr>
        <w:t>“Губкинский горно-политехнический колледж”</w:t>
      </w: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spacing w:after="0" w:line="240" w:lineRule="auto"/>
        <w:rPr>
          <w:rFonts w:ascii="Times New Roman" w:hAnsi="Times New Roman" w:cs="Times New Roman"/>
          <w:b/>
          <w:sz w:val="24"/>
          <w:szCs w:val="24"/>
        </w:rPr>
      </w:pPr>
    </w:p>
    <w:p w:rsidR="00AA616C" w:rsidRPr="00AA616C" w:rsidRDefault="000F05C1" w:rsidP="00A90BDC">
      <w:pPr>
        <w:spacing w:after="0" w:line="240" w:lineRule="auto"/>
        <w:jc w:val="right"/>
        <w:rPr>
          <w:rFonts w:ascii="Times New Roman" w:hAnsi="Times New Roman" w:cs="Times New Roman"/>
          <w:sz w:val="24"/>
          <w:szCs w:val="24"/>
        </w:rPr>
      </w:pPr>
      <w:r>
        <w:rPr>
          <w:rFonts w:ascii="Times New Roman" w:hAnsi="Times New Roman" w:cs="Times New Roman"/>
          <w:sz w:val="24"/>
          <w:szCs w:val="24"/>
        </w:rPr>
        <w:t>«</w:t>
      </w:r>
      <w:r w:rsidR="00AA616C">
        <w:rPr>
          <w:rFonts w:ascii="Times New Roman" w:hAnsi="Times New Roman" w:cs="Times New Roman"/>
          <w:sz w:val="24"/>
          <w:szCs w:val="24"/>
        </w:rPr>
        <w:t xml:space="preserve"> УТВЕРЖДАЮ</w:t>
      </w:r>
      <w:r>
        <w:rPr>
          <w:rFonts w:ascii="Times New Roman" w:hAnsi="Times New Roman" w:cs="Times New Roman"/>
          <w:sz w:val="24"/>
          <w:szCs w:val="24"/>
        </w:rPr>
        <w:t>»</w:t>
      </w:r>
    </w:p>
    <w:p w:rsidR="00AA616C" w:rsidRPr="00AA616C" w:rsidRDefault="00AA616C" w:rsidP="00E16C72">
      <w:pPr>
        <w:spacing w:after="0" w:line="240" w:lineRule="auto"/>
        <w:jc w:val="right"/>
        <w:rPr>
          <w:rFonts w:ascii="Times New Roman" w:hAnsi="Times New Roman" w:cs="Times New Roman"/>
          <w:sz w:val="24"/>
          <w:szCs w:val="24"/>
        </w:rPr>
      </w:pPr>
      <w:r w:rsidRPr="00AA616C">
        <w:rPr>
          <w:rFonts w:ascii="Times New Roman" w:hAnsi="Times New Roman" w:cs="Times New Roman"/>
          <w:sz w:val="24"/>
          <w:szCs w:val="24"/>
        </w:rPr>
        <w:t xml:space="preserve">заместитель директора </w:t>
      </w:r>
    </w:p>
    <w:p w:rsidR="00AA616C" w:rsidRPr="00AA616C" w:rsidRDefault="00AA616C" w:rsidP="00A90BDC">
      <w:pPr>
        <w:spacing w:after="0" w:line="240" w:lineRule="auto"/>
        <w:jc w:val="right"/>
        <w:rPr>
          <w:rFonts w:ascii="Times New Roman" w:hAnsi="Times New Roman" w:cs="Times New Roman"/>
          <w:sz w:val="24"/>
          <w:szCs w:val="24"/>
        </w:rPr>
      </w:pPr>
      <w:r w:rsidRPr="00AA616C">
        <w:rPr>
          <w:rFonts w:ascii="Times New Roman" w:hAnsi="Times New Roman" w:cs="Times New Roman"/>
          <w:sz w:val="24"/>
          <w:szCs w:val="24"/>
        </w:rPr>
        <w:t xml:space="preserve">                                                                             _______________ </w:t>
      </w:r>
      <w:r w:rsidR="00E16C72">
        <w:rPr>
          <w:rFonts w:ascii="Times New Roman" w:hAnsi="Times New Roman" w:cs="Times New Roman"/>
          <w:sz w:val="24"/>
          <w:szCs w:val="24"/>
        </w:rPr>
        <w:t>О.Н. Потапова</w:t>
      </w:r>
    </w:p>
    <w:p w:rsidR="00AA616C" w:rsidRPr="00AA616C" w:rsidRDefault="00AA616C" w:rsidP="00A90BDC">
      <w:pPr>
        <w:spacing w:after="0" w:line="240" w:lineRule="auto"/>
        <w:jc w:val="right"/>
        <w:rPr>
          <w:rFonts w:ascii="Times New Roman" w:hAnsi="Times New Roman" w:cs="Times New Roman"/>
          <w:sz w:val="24"/>
          <w:szCs w:val="24"/>
        </w:rPr>
      </w:pPr>
      <w:r w:rsidRPr="00AA616C">
        <w:rPr>
          <w:rFonts w:ascii="Times New Roman" w:hAnsi="Times New Roman" w:cs="Times New Roman"/>
          <w:sz w:val="24"/>
          <w:szCs w:val="24"/>
        </w:rPr>
        <w:t xml:space="preserve">                                                                             «______» _____________20___ г</w:t>
      </w:r>
    </w:p>
    <w:p w:rsidR="00AA616C" w:rsidRPr="00AA616C" w:rsidRDefault="00AA616C" w:rsidP="00AA616C">
      <w:pPr>
        <w:spacing w:after="0" w:line="240" w:lineRule="auto"/>
        <w:jc w:val="center"/>
        <w:rPr>
          <w:rFonts w:ascii="Times New Roman" w:hAnsi="Times New Roman" w:cs="Times New Roman"/>
          <w:b/>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p>
    <w:p w:rsidR="00AA616C" w:rsidRPr="00AA616C" w:rsidRDefault="00AA616C" w:rsidP="00AA616C">
      <w:pPr>
        <w:jc w:val="center"/>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МЕТОДИЧЕСКОЕ ПОСОБИЕ</w:t>
      </w:r>
      <w:r w:rsidRPr="00AA616C">
        <w:rPr>
          <w:rFonts w:ascii="Times New Roman" w:hAnsi="Times New Roman" w:cs="Times New Roman"/>
          <w:color w:val="000000"/>
          <w:sz w:val="24"/>
          <w:szCs w:val="24"/>
        </w:rPr>
        <w:br/>
      </w:r>
      <w:r w:rsidRPr="00AA616C">
        <w:rPr>
          <w:rFonts w:ascii="Times New Roman" w:hAnsi="Times New Roman" w:cs="Times New Roman"/>
          <w:b/>
          <w:bCs/>
          <w:color w:val="000000"/>
          <w:sz w:val="24"/>
          <w:szCs w:val="24"/>
        </w:rPr>
        <w:t>ДЛЯ ВЫПОЛНЕНИЯ ПРАКТИЧЕСКИХ РАБОТ ПО УЧЕБНОЙ ДИСЦИПЛИНЕ</w:t>
      </w:r>
      <w:r w:rsidRPr="00AA616C">
        <w:rPr>
          <w:rFonts w:ascii="Times New Roman" w:hAnsi="Times New Roman" w:cs="Times New Roman"/>
          <w:color w:val="000000"/>
          <w:sz w:val="24"/>
          <w:szCs w:val="24"/>
        </w:rPr>
        <w:br/>
      </w:r>
      <w:r w:rsidRPr="00AA616C">
        <w:rPr>
          <w:rFonts w:ascii="Times New Roman" w:hAnsi="Times New Roman" w:cs="Times New Roman"/>
          <w:b/>
          <w:bCs/>
          <w:color w:val="000000"/>
          <w:sz w:val="24"/>
          <w:szCs w:val="24"/>
        </w:rPr>
        <w:t>«МЕТРОЛОГИЯ, СТАНДАРТИЗАЦИЯ И СЕРТИФИКАЦИЯ»</w:t>
      </w:r>
    </w:p>
    <w:p w:rsidR="00AA616C" w:rsidRPr="00D27D21" w:rsidRDefault="00D27D21" w:rsidP="00D27D2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w:t>
      </w:r>
      <w:r w:rsidR="00E16C72">
        <w:rPr>
          <w:rFonts w:ascii="Times New Roman" w:hAnsi="Times New Roman" w:cs="Times New Roman"/>
          <w:b/>
          <w:sz w:val="24"/>
          <w:szCs w:val="24"/>
        </w:rPr>
        <w:t>1</w:t>
      </w:r>
      <w:r>
        <w:rPr>
          <w:rFonts w:ascii="Times New Roman" w:hAnsi="Times New Roman" w:cs="Times New Roman"/>
          <w:b/>
          <w:sz w:val="24"/>
          <w:szCs w:val="24"/>
        </w:rPr>
        <w:t>.02.</w:t>
      </w:r>
      <w:r w:rsidR="00E16C72">
        <w:rPr>
          <w:rFonts w:ascii="Times New Roman" w:hAnsi="Times New Roman" w:cs="Times New Roman"/>
          <w:b/>
          <w:sz w:val="24"/>
          <w:szCs w:val="24"/>
        </w:rPr>
        <w:t>15</w:t>
      </w:r>
      <w:r>
        <w:rPr>
          <w:rFonts w:ascii="Times New Roman" w:hAnsi="Times New Roman" w:cs="Times New Roman"/>
          <w:b/>
          <w:sz w:val="24"/>
          <w:szCs w:val="24"/>
        </w:rPr>
        <w:t>«</w:t>
      </w:r>
      <w:r w:rsidR="00E16C72">
        <w:rPr>
          <w:rFonts w:ascii="Times New Roman" w:hAnsi="Times New Roman" w:cs="Times New Roman"/>
          <w:b/>
          <w:sz w:val="24"/>
          <w:szCs w:val="24"/>
        </w:rPr>
        <w:t>Открытые горные работы»</w:t>
      </w:r>
    </w:p>
    <w:p w:rsidR="00AA616C" w:rsidRPr="00AA616C" w:rsidRDefault="00AA616C" w:rsidP="00AA616C">
      <w:pPr>
        <w:spacing w:after="0" w:line="240" w:lineRule="auto"/>
        <w:jc w:val="cente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pStyle w:val="2"/>
        <w:spacing w:before="0" w:after="0"/>
        <w:rPr>
          <w:rFonts w:ascii="Times New Roman" w:eastAsia="Arial Unicode MS" w:hAnsi="Times New Roman" w:cs="Times New Roman"/>
          <w:bCs w:val="0"/>
          <w:i w:val="0"/>
          <w:iCs w:val="0"/>
          <w:sz w:val="24"/>
          <w:szCs w:val="24"/>
        </w:rPr>
      </w:pPr>
      <w:r w:rsidRPr="00AA616C">
        <w:rPr>
          <w:rFonts w:ascii="Times New Roman" w:hAnsi="Times New Roman" w:cs="Times New Roman"/>
          <w:bCs w:val="0"/>
          <w:i w:val="0"/>
          <w:iCs w:val="0"/>
          <w:sz w:val="24"/>
          <w:szCs w:val="24"/>
        </w:rPr>
        <w:t>Разработал преподаватель</w:t>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t xml:space="preserve">            Е.А. Проскурина</w:t>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r w:rsidRPr="00AA616C">
        <w:rPr>
          <w:rFonts w:ascii="Times New Roman" w:hAnsi="Times New Roman" w:cs="Times New Roman"/>
          <w:bCs w:val="0"/>
          <w:i w:val="0"/>
          <w:iCs w:val="0"/>
          <w:sz w:val="24"/>
          <w:szCs w:val="24"/>
        </w:rPr>
        <w:tab/>
      </w:r>
    </w:p>
    <w:p w:rsidR="00AA616C" w:rsidRPr="00AA616C" w:rsidRDefault="00AA616C" w:rsidP="00AA616C">
      <w:pPr>
        <w:pStyle w:val="7"/>
        <w:ind w:firstLine="0"/>
        <w:rPr>
          <w:rFonts w:ascii="Times New Roman" w:hAnsi="Times New Roman"/>
          <w:b/>
          <w:i w:val="0"/>
          <w:iCs w:val="0"/>
        </w:rPr>
      </w:pP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r w:rsidRPr="00AA616C">
        <w:rPr>
          <w:rFonts w:ascii="Times New Roman" w:hAnsi="Times New Roman"/>
          <w:b/>
          <w:i w:val="0"/>
          <w:iCs w:val="0"/>
        </w:rPr>
        <w:tab/>
      </w:r>
    </w:p>
    <w:p w:rsidR="00AA616C" w:rsidRPr="00AA616C" w:rsidRDefault="00AA616C" w:rsidP="00AA616C">
      <w:pPr>
        <w:pStyle w:val="2"/>
        <w:spacing w:before="0" w:after="0"/>
        <w:rPr>
          <w:rFonts w:ascii="Times New Roman" w:eastAsia="Arial Unicode MS" w:hAnsi="Times New Roman" w:cs="Times New Roman"/>
          <w:bCs w:val="0"/>
          <w:i w:val="0"/>
          <w:iCs w:val="0"/>
          <w:sz w:val="24"/>
          <w:szCs w:val="24"/>
        </w:rPr>
      </w:pPr>
      <w:r w:rsidRPr="00AA616C">
        <w:rPr>
          <w:rFonts w:ascii="Times New Roman" w:hAnsi="Times New Roman" w:cs="Times New Roman"/>
          <w:bCs w:val="0"/>
          <w:i w:val="0"/>
          <w:iCs w:val="0"/>
          <w:sz w:val="24"/>
          <w:szCs w:val="24"/>
        </w:rPr>
        <w:t xml:space="preserve">Рассмотрено и одобрено ПЦК </w:t>
      </w:r>
      <w:r w:rsidR="000F05C1">
        <w:rPr>
          <w:rFonts w:ascii="Times New Roman" w:hAnsi="Times New Roman" w:cs="Times New Roman"/>
          <w:bCs w:val="0"/>
          <w:i w:val="0"/>
          <w:iCs w:val="0"/>
          <w:sz w:val="24"/>
          <w:szCs w:val="24"/>
        </w:rPr>
        <w:t>в сфере электроэнергетики и машиностроения</w:t>
      </w:r>
    </w:p>
    <w:p w:rsidR="00AA616C" w:rsidRPr="00AA616C" w:rsidRDefault="00AA616C" w:rsidP="00AA616C">
      <w:pPr>
        <w:jc w:val="center"/>
        <w:rPr>
          <w:rFonts w:ascii="Times New Roman" w:hAnsi="Times New Roman" w:cs="Times New Roman"/>
          <w:b/>
          <w:sz w:val="24"/>
          <w:szCs w:val="24"/>
        </w:rPr>
      </w:pPr>
      <w:r w:rsidRPr="00AA616C">
        <w:rPr>
          <w:rFonts w:ascii="Times New Roman" w:hAnsi="Times New Roman" w:cs="Times New Roman"/>
          <w:b/>
          <w:sz w:val="24"/>
          <w:szCs w:val="24"/>
        </w:rPr>
        <w:t xml:space="preserve">«____»_____________20_____г.   </w:t>
      </w:r>
      <w:r w:rsidRPr="00AA616C">
        <w:rPr>
          <w:rFonts w:ascii="Times New Roman" w:hAnsi="Times New Roman" w:cs="Times New Roman"/>
          <w:b/>
          <w:sz w:val="24"/>
          <w:szCs w:val="24"/>
        </w:rPr>
        <w:tab/>
        <w:t>Протокол  №</w:t>
      </w:r>
    </w:p>
    <w:p w:rsidR="00AA616C" w:rsidRPr="00AA616C" w:rsidRDefault="00AA616C" w:rsidP="00AA616C">
      <w:pPr>
        <w:pStyle w:val="7"/>
        <w:ind w:firstLine="0"/>
        <w:rPr>
          <w:rFonts w:ascii="Times New Roman" w:hAnsi="Times New Roman"/>
          <w:b/>
          <w:i w:val="0"/>
          <w:iCs w:val="0"/>
        </w:rPr>
      </w:pPr>
    </w:p>
    <w:p w:rsidR="00AA616C" w:rsidRPr="00AA616C" w:rsidRDefault="00AA616C" w:rsidP="00AA616C">
      <w:pPr>
        <w:pStyle w:val="7"/>
        <w:ind w:firstLine="0"/>
        <w:rPr>
          <w:rFonts w:ascii="Times New Roman" w:hAnsi="Times New Roman"/>
          <w:b/>
          <w:i w:val="0"/>
          <w:iCs w:val="0"/>
        </w:rPr>
      </w:pPr>
      <w:r w:rsidRPr="00AA616C">
        <w:rPr>
          <w:rFonts w:ascii="Times New Roman" w:hAnsi="Times New Roman"/>
          <w:b/>
          <w:i w:val="0"/>
          <w:iCs w:val="0"/>
        </w:rPr>
        <w:t xml:space="preserve">Председатель комиссии </w:t>
      </w:r>
      <w:r w:rsidRPr="00AA616C">
        <w:rPr>
          <w:rFonts w:ascii="Times New Roman" w:hAnsi="Times New Roman"/>
          <w:b/>
          <w:i w:val="0"/>
          <w:iCs w:val="0"/>
        </w:rPr>
        <w:tab/>
      </w:r>
      <w:r w:rsidRPr="00AA616C">
        <w:rPr>
          <w:rFonts w:ascii="Times New Roman" w:hAnsi="Times New Roman"/>
          <w:b/>
          <w:i w:val="0"/>
          <w:iCs w:val="0"/>
        </w:rPr>
        <w:tab/>
        <w:t xml:space="preserve">            Марченко И.В.</w:t>
      </w:r>
    </w:p>
    <w:p w:rsidR="00AA616C" w:rsidRPr="00AA616C" w:rsidRDefault="00AA616C" w:rsidP="00AA616C">
      <w:pPr>
        <w:tabs>
          <w:tab w:val="left" w:pos="3957"/>
        </w:tabs>
        <w:jc w:val="center"/>
        <w:rPr>
          <w:rFonts w:ascii="Times New Roman" w:hAnsi="Times New Roman" w:cs="Times New Roman"/>
          <w:b/>
          <w:sz w:val="24"/>
          <w:szCs w:val="24"/>
        </w:rPr>
      </w:pPr>
    </w:p>
    <w:p w:rsidR="00AA616C" w:rsidRPr="00AA616C" w:rsidRDefault="00AA616C" w:rsidP="00AA616C">
      <w:pPr>
        <w:jc w:val="center"/>
        <w:rPr>
          <w:rFonts w:ascii="Times New Roman" w:hAnsi="Times New Roman" w:cs="Times New Roman"/>
          <w:b/>
          <w:sz w:val="24"/>
          <w:szCs w:val="24"/>
        </w:rPr>
      </w:pPr>
    </w:p>
    <w:p w:rsidR="00AA616C" w:rsidRPr="00AA616C" w:rsidRDefault="00AA616C" w:rsidP="00AA616C">
      <w:pPr>
        <w:rPr>
          <w:rFonts w:ascii="Times New Roman" w:hAnsi="Times New Roman" w:cs="Times New Roman"/>
          <w:sz w:val="24"/>
          <w:szCs w:val="24"/>
        </w:rPr>
      </w:pPr>
    </w:p>
    <w:p w:rsidR="00AA616C" w:rsidRPr="00AA616C" w:rsidRDefault="00AA616C" w:rsidP="00AA616C">
      <w:pPr>
        <w:rPr>
          <w:rFonts w:ascii="Times New Roman" w:hAnsi="Times New Roman" w:cs="Times New Roman"/>
          <w:sz w:val="24"/>
          <w:szCs w:val="24"/>
        </w:rPr>
      </w:pPr>
    </w:p>
    <w:p w:rsidR="00AA616C" w:rsidRDefault="00B63D75" w:rsidP="00AA616C">
      <w:pPr>
        <w:jc w:val="center"/>
        <w:rPr>
          <w:rFonts w:ascii="Times New Roman" w:hAnsi="Times New Roman" w:cs="Times New Roman"/>
          <w:b/>
          <w:sz w:val="24"/>
          <w:szCs w:val="24"/>
        </w:rPr>
      </w:pPr>
      <w:r>
        <w:rPr>
          <w:rFonts w:ascii="Times New Roman" w:hAnsi="Times New Roman" w:cs="Times New Roman"/>
          <w:b/>
          <w:sz w:val="24"/>
          <w:szCs w:val="24"/>
        </w:rPr>
        <w:t>20</w:t>
      </w:r>
      <w:r w:rsidR="00E16C72">
        <w:rPr>
          <w:rFonts w:ascii="Times New Roman" w:hAnsi="Times New Roman" w:cs="Times New Roman"/>
          <w:b/>
          <w:sz w:val="24"/>
          <w:szCs w:val="24"/>
        </w:rPr>
        <w:t>20</w:t>
      </w:r>
    </w:p>
    <w:p w:rsidR="00E16C72" w:rsidRPr="00AA616C" w:rsidRDefault="00E16C72" w:rsidP="00AA616C">
      <w:pPr>
        <w:jc w:val="center"/>
        <w:rPr>
          <w:rFonts w:ascii="Times New Roman" w:hAnsi="Times New Roman" w:cs="Times New Roman"/>
          <w:b/>
          <w:sz w:val="24"/>
          <w:szCs w:val="24"/>
        </w:rPr>
      </w:pPr>
      <w:bookmarkStart w:id="0" w:name="_GoBack"/>
      <w:bookmarkEnd w:id="0"/>
    </w:p>
    <w:p w:rsidR="00AA616C" w:rsidRDefault="00AA616C" w:rsidP="00AA616C"/>
    <w:p w:rsidR="00727589" w:rsidRDefault="00727589" w:rsidP="00AA616C">
      <w:pPr>
        <w:tabs>
          <w:tab w:val="left" w:pos="2200"/>
        </w:tabs>
        <w:spacing w:after="0" w:line="240" w:lineRule="auto"/>
        <w:jc w:val="center"/>
        <w:rPr>
          <w:rFonts w:ascii="Times New Roman" w:hAnsi="Times New Roman" w:cs="Times New Roman"/>
          <w:b/>
          <w:bCs/>
          <w:color w:val="000000"/>
          <w:sz w:val="24"/>
          <w:szCs w:val="24"/>
        </w:rPr>
      </w:pPr>
    </w:p>
    <w:p w:rsidR="00AA616C" w:rsidRPr="00AA616C" w:rsidRDefault="00AA616C" w:rsidP="00AA616C">
      <w:pPr>
        <w:tabs>
          <w:tab w:val="left" w:pos="2200"/>
        </w:tabs>
        <w:spacing w:after="0" w:line="240" w:lineRule="auto"/>
        <w:jc w:val="center"/>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ПОЯСНИТЕЛЬНАЯ ЗАПИСКА</w:t>
      </w:r>
    </w:p>
    <w:p w:rsidR="00AA616C" w:rsidRPr="00AA616C" w:rsidRDefault="00AA616C" w:rsidP="00AA616C">
      <w:pPr>
        <w:tabs>
          <w:tab w:val="left" w:pos="2200"/>
        </w:tabs>
        <w:spacing w:after="0" w:line="240" w:lineRule="auto"/>
        <w:rPr>
          <w:rFonts w:ascii="Times New Roman" w:hAnsi="Times New Roman" w:cs="Times New Roman"/>
          <w:color w:val="000000"/>
          <w:sz w:val="24"/>
          <w:szCs w:val="24"/>
        </w:rPr>
      </w:pP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Практикум по дисциплине «Метрология, стандартизация и сертификация» предназначен для студентов среднего специального профессионального образования формы обучения. Практикум содержит разработку практических работ, охватывающих основные темы курса дисциплины, и соответствует требованиям Федерального Государственного образовательного стандарта СПО по данной дисциплине. </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Разделы учебной дисциплины: метрология, стандартизация и сертификация являются взаимосвязанными и направленными на обеспечение качества продукции, процессов, услуг.</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Основная цель изучения дисциплины – научить студентов организовывать собственную деятельность, выбирать типовые методы и способы решения профессиональных задач, планировать и организовывать производственные работу коллективом исполнителей, контролировать и оценивать их эффективность и качество.</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Практические работы выполняются после теоретических занятий, на которых рассматриваются вопросы, содержащиеся в работе. Целью выполнения студентами практических работ по дисциплине «Метрология, стандартизация и сертификация» является закрепление ими теоретических знаний, формирование практических умений и навыков выполнения расчётов, необходимых им при изучении других технических и специальных дисциплин и в будущей работе на производстве, активизация технического мышления.</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Практикум представляет собой комплекс практических работ. Каждая из работ практикума содержит общее описание заданий на выполняемую работу, методические указания по её выполнению.</w:t>
      </w:r>
    </w:p>
    <w:p w:rsidR="00AA616C" w:rsidRPr="00AA616C" w:rsidRDefault="00AA616C" w:rsidP="00AA616C">
      <w:pPr>
        <w:tabs>
          <w:tab w:val="left" w:pos="2200"/>
        </w:tabs>
        <w:spacing w:after="0" w:line="240" w:lineRule="auto"/>
        <w:ind w:firstLine="709"/>
        <w:jc w:val="both"/>
        <w:rPr>
          <w:rFonts w:ascii="Times New Roman" w:hAnsi="Times New Roman" w:cs="Times New Roman"/>
          <w:color w:val="000000"/>
          <w:sz w:val="24"/>
          <w:szCs w:val="24"/>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Pr="00AA616C" w:rsidRDefault="00AA616C" w:rsidP="00AA616C">
      <w:pPr>
        <w:tabs>
          <w:tab w:val="left" w:pos="2200"/>
        </w:tabs>
        <w:jc w:val="center"/>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СОДЕРЖАНИЕ</w:t>
      </w:r>
    </w:p>
    <w:p w:rsidR="00B54BFB" w:rsidRDefault="00B54BFB" w:rsidP="00B54BF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ПРАКТИЧЕСКАЯ </w:t>
      </w:r>
      <w:r w:rsidRPr="00AA616C">
        <w:rPr>
          <w:rFonts w:ascii="Times New Roman" w:hAnsi="Times New Roman" w:cs="Times New Roman"/>
          <w:sz w:val="24"/>
          <w:szCs w:val="24"/>
        </w:rPr>
        <w:t>РАБОТА №1</w:t>
      </w:r>
      <w:r w:rsidRPr="00AA616C">
        <w:rPr>
          <w:rFonts w:ascii="Times New Roman" w:hAnsi="Times New Roman" w:cs="Times New Roman"/>
          <w:color w:val="000000"/>
          <w:sz w:val="24"/>
          <w:szCs w:val="24"/>
        </w:rPr>
        <w:t xml:space="preserve"> «ОСНОВНЫЕ И ПРОИЗВОДНЫЕ ЕДИНИЦЫ СИСТЕМЫ СИ»</w:t>
      </w:r>
    </w:p>
    <w:p w:rsidR="002F59DB" w:rsidRPr="009842A7" w:rsidRDefault="00B54BFB" w:rsidP="002F59D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ПРАКТИЧЕСКАЯ РАБОТА №2</w:t>
      </w:r>
      <w:r w:rsidR="002F59DB" w:rsidRPr="009842A7">
        <w:rPr>
          <w:rFonts w:ascii="Times New Roman" w:hAnsi="Times New Roman" w:cs="Times New Roman"/>
          <w:color w:val="000000"/>
          <w:sz w:val="24"/>
          <w:szCs w:val="24"/>
        </w:rPr>
        <w:t>«МЕТРОЛОГИЧЕСКИЕ ПОКАЗАТЕЛИ СРЕДСТВ ИЗМЕРЕНИЙ»</w:t>
      </w:r>
    </w:p>
    <w:p w:rsidR="002F59DB" w:rsidRDefault="00B54BFB" w:rsidP="002F59D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sidRPr="002F59DB">
        <w:rPr>
          <w:rFonts w:ascii="Times New Roman" w:hAnsi="Times New Roman" w:cs="Times New Roman"/>
          <w:color w:val="000000"/>
          <w:sz w:val="24"/>
          <w:szCs w:val="24"/>
        </w:rPr>
        <w:t xml:space="preserve">ПРАКТИЧЕСКАЯ РАБОТА №3 </w:t>
      </w:r>
      <w:r w:rsidR="001F6792">
        <w:rPr>
          <w:rFonts w:ascii="Times New Roman" w:hAnsi="Times New Roman" w:cs="Times New Roman"/>
          <w:color w:val="000000"/>
          <w:sz w:val="24"/>
          <w:szCs w:val="24"/>
        </w:rPr>
        <w:t>«ОПРЕДЕЛЕНИЕ ПОГРЕШНОСТИ ИЗМЕРЕНИЙ И СРЕДСТВ ИЗМЕРЕНИЙ»</w:t>
      </w:r>
    </w:p>
    <w:p w:rsidR="006E5180" w:rsidRPr="002F59DB" w:rsidRDefault="006E5180" w:rsidP="002F59D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sidRPr="002F59DB">
        <w:rPr>
          <w:rFonts w:ascii="Times New Roman" w:hAnsi="Times New Roman" w:cs="Times New Roman"/>
          <w:color w:val="000000"/>
          <w:sz w:val="24"/>
          <w:szCs w:val="24"/>
        </w:rPr>
        <w:t>ПРАКТИЧЕСКАЯ РАБОТА №</w:t>
      </w:r>
      <w:r>
        <w:rPr>
          <w:rFonts w:ascii="Times New Roman" w:hAnsi="Times New Roman" w:cs="Times New Roman"/>
          <w:color w:val="000000"/>
          <w:sz w:val="24"/>
          <w:szCs w:val="24"/>
        </w:rPr>
        <w:t>4 «ИЗУЧЕНИЕ ЗАКОНА «ОБ ОБЕСПЕЧЕНИИ ЕДИНСТВА ИЗМЕРЕНИЙ»</w:t>
      </w:r>
    </w:p>
    <w:p w:rsidR="00B54BFB" w:rsidRPr="002F59DB" w:rsidRDefault="006E5180" w:rsidP="00B54BF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ПРАКТИЧЕСКАЯ РАБОТА №5</w:t>
      </w:r>
      <w:r w:rsidR="00B54BFB" w:rsidRPr="002F59DB">
        <w:rPr>
          <w:rFonts w:ascii="Times New Roman" w:hAnsi="Times New Roman" w:cs="Times New Roman"/>
          <w:color w:val="000000"/>
          <w:sz w:val="24"/>
          <w:szCs w:val="24"/>
        </w:rPr>
        <w:t xml:space="preserve"> «ПОВЕРКА СРЕДСТВ ИЗМЕРЕНИЙ»</w:t>
      </w:r>
    </w:p>
    <w:p w:rsidR="00B54BFB" w:rsidRDefault="00DC10C2" w:rsidP="00B54BFB">
      <w:pPr>
        <w:pStyle w:val="a6"/>
        <w:numPr>
          <w:ilvl w:val="0"/>
          <w:numId w:val="2"/>
        </w:numPr>
        <w:tabs>
          <w:tab w:val="left" w:pos="2200"/>
        </w:tabs>
        <w:suppressAutoHyphens/>
        <w:spacing w:after="0" w:line="360" w:lineRule="auto"/>
        <w:ind w:left="714" w:hanging="357"/>
        <w:jc w:val="both"/>
        <w:rPr>
          <w:rFonts w:ascii="Times New Roman" w:hAnsi="Times New Roman" w:cs="Times New Roman"/>
          <w:color w:val="000000"/>
          <w:sz w:val="24"/>
          <w:szCs w:val="24"/>
        </w:rPr>
      </w:pPr>
      <w:r>
        <w:rPr>
          <w:rFonts w:ascii="Times New Roman" w:hAnsi="Times New Roman" w:cs="Times New Roman"/>
          <w:color w:val="000000"/>
          <w:sz w:val="24"/>
          <w:szCs w:val="24"/>
        </w:rPr>
        <w:t>ПРАКТИЧЕСКАЯ РАБОТА №6</w:t>
      </w:r>
      <w:r w:rsidR="00B54BFB" w:rsidRPr="00AA616C">
        <w:rPr>
          <w:rFonts w:ascii="Times New Roman" w:hAnsi="Times New Roman" w:cs="Times New Roman"/>
          <w:color w:val="000000"/>
          <w:sz w:val="24"/>
          <w:szCs w:val="24"/>
        </w:rPr>
        <w:t xml:space="preserve"> «ИЗУЧЕНИЕ НОРМАТИВНО-ПРАВОВЫХ ДОКУМЕНТОВ ПО СТАНДАРТИЗАЦИИ»</w:t>
      </w:r>
    </w:p>
    <w:p w:rsidR="00B54BFB" w:rsidRDefault="00DC10C2" w:rsidP="00B54BFB">
      <w:pPr>
        <w:pStyle w:val="a6"/>
        <w:numPr>
          <w:ilvl w:val="0"/>
          <w:numId w:val="2"/>
        </w:numPr>
        <w:jc w:val="both"/>
        <w:rPr>
          <w:rFonts w:ascii="Times New Roman" w:hAnsi="Times New Roman" w:cs="Times New Roman"/>
          <w:sz w:val="24"/>
          <w:szCs w:val="24"/>
        </w:rPr>
      </w:pPr>
      <w:r>
        <w:rPr>
          <w:rFonts w:ascii="Times New Roman" w:hAnsi="Times New Roman" w:cs="Times New Roman"/>
          <w:color w:val="000000"/>
          <w:sz w:val="24"/>
          <w:szCs w:val="24"/>
        </w:rPr>
        <w:t>ПРАКТИЧЕСКАЯ РАБОТА №7</w:t>
      </w:r>
      <w:r w:rsidR="00B54BFB" w:rsidRPr="009842A7">
        <w:rPr>
          <w:rFonts w:ascii="Times New Roman" w:hAnsi="Times New Roman" w:cs="Times New Roman"/>
          <w:sz w:val="24"/>
          <w:szCs w:val="24"/>
        </w:rPr>
        <w:t xml:space="preserve">ИЗУЧЕНИЕ </w:t>
      </w:r>
      <w:r>
        <w:rPr>
          <w:rFonts w:ascii="Times New Roman" w:hAnsi="Times New Roman" w:cs="Times New Roman"/>
          <w:sz w:val="24"/>
          <w:szCs w:val="24"/>
        </w:rPr>
        <w:t>ЗАКОНА « О ТЕХНИЧЕСКОМ РЕГУЛИРОВАНИИ»</w:t>
      </w:r>
    </w:p>
    <w:p w:rsidR="00B54BFB" w:rsidRPr="009842A7" w:rsidRDefault="00B54BFB" w:rsidP="00B54BFB">
      <w:pPr>
        <w:pStyle w:val="a6"/>
        <w:numPr>
          <w:ilvl w:val="0"/>
          <w:numId w:val="2"/>
        </w:numPr>
        <w:jc w:val="both"/>
        <w:rPr>
          <w:rFonts w:ascii="Times New Roman" w:hAnsi="Times New Roman" w:cs="Times New Roman"/>
          <w:sz w:val="24"/>
          <w:szCs w:val="24"/>
        </w:rPr>
      </w:pPr>
      <w:r w:rsidRPr="009842A7">
        <w:rPr>
          <w:rFonts w:ascii="Times New Roman" w:hAnsi="Times New Roman" w:cs="Times New Roman"/>
          <w:color w:val="000000"/>
          <w:sz w:val="24"/>
          <w:szCs w:val="24"/>
        </w:rPr>
        <w:t>ПРАК</w:t>
      </w:r>
      <w:r w:rsidR="00880D5D">
        <w:rPr>
          <w:rFonts w:ascii="Times New Roman" w:hAnsi="Times New Roman" w:cs="Times New Roman"/>
          <w:color w:val="000000"/>
          <w:sz w:val="24"/>
          <w:szCs w:val="24"/>
        </w:rPr>
        <w:t>ТИЧЕСКАЯ РАБОТА №8</w:t>
      </w:r>
      <w:r w:rsidRPr="009842A7">
        <w:rPr>
          <w:rFonts w:ascii="Times New Roman" w:hAnsi="Times New Roman" w:cs="Times New Roman"/>
          <w:color w:val="000000"/>
          <w:sz w:val="24"/>
          <w:szCs w:val="24"/>
        </w:rPr>
        <w:t xml:space="preserve"> «МАРКИРОВКА ПРОДУКЦИИ ЗНАКАМИ СООТВЕТСТВИЯ»</w:t>
      </w:r>
    </w:p>
    <w:p w:rsidR="00B54BFB" w:rsidRPr="004549D9" w:rsidRDefault="00B54BFB" w:rsidP="00B54BFB">
      <w:pPr>
        <w:pStyle w:val="a6"/>
        <w:numPr>
          <w:ilvl w:val="0"/>
          <w:numId w:val="2"/>
        </w:numPr>
        <w:jc w:val="both"/>
        <w:rPr>
          <w:rFonts w:ascii="Times New Roman" w:hAnsi="Times New Roman" w:cs="Times New Roman"/>
          <w:sz w:val="24"/>
          <w:szCs w:val="24"/>
        </w:rPr>
      </w:pPr>
      <w:r w:rsidRPr="009842A7">
        <w:rPr>
          <w:rFonts w:ascii="Times New Roman" w:hAnsi="Times New Roman" w:cs="Times New Roman"/>
          <w:color w:val="000000"/>
          <w:sz w:val="24"/>
          <w:szCs w:val="24"/>
        </w:rPr>
        <w:t>ПРАКТИЧЕСКАЯ РАБОТА №</w:t>
      </w:r>
      <w:r w:rsidR="002E23EE">
        <w:rPr>
          <w:rFonts w:ascii="Times New Roman" w:hAnsi="Times New Roman" w:cs="Times New Roman"/>
          <w:color w:val="000000"/>
          <w:sz w:val="24"/>
          <w:szCs w:val="24"/>
        </w:rPr>
        <w:t>9</w:t>
      </w:r>
      <w:r>
        <w:rPr>
          <w:rFonts w:ascii="Times New Roman" w:hAnsi="Times New Roman" w:cs="Times New Roman"/>
          <w:color w:val="000000"/>
          <w:sz w:val="24"/>
          <w:szCs w:val="24"/>
        </w:rPr>
        <w:t xml:space="preserve"> «ПРАВИЛА ФУНКЦИОНИРОВАНИЯ СИСТЕМЫ ДОБРОВОЛЬНОЙ СЕРТИФИКАЦИИ УСЛУГ»</w:t>
      </w:r>
    </w:p>
    <w:p w:rsidR="00B401D6" w:rsidRPr="004549D9" w:rsidRDefault="00B401D6" w:rsidP="004549D9">
      <w:pPr>
        <w:tabs>
          <w:tab w:val="left" w:pos="2200"/>
        </w:tabs>
        <w:suppressAutoHyphens/>
        <w:spacing w:after="0" w:line="360" w:lineRule="auto"/>
        <w:ind w:left="426"/>
        <w:jc w:val="both"/>
        <w:rPr>
          <w:rFonts w:ascii="Times New Roman" w:hAnsi="Times New Roman" w:cs="Times New Roman"/>
          <w:color w:val="000000"/>
          <w:sz w:val="24"/>
          <w:szCs w:val="24"/>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Default="00AA616C" w:rsidP="004E09A7">
      <w:pPr>
        <w:spacing w:after="0" w:line="240" w:lineRule="auto"/>
        <w:jc w:val="center"/>
        <w:rPr>
          <w:rFonts w:ascii="Times New Roman" w:hAnsi="Times New Roman" w:cs="Times New Roman"/>
          <w:b/>
          <w:sz w:val="28"/>
          <w:szCs w:val="28"/>
        </w:rPr>
      </w:pPr>
    </w:p>
    <w:p w:rsidR="00AA616C" w:rsidRPr="00AA616C" w:rsidRDefault="00AA616C" w:rsidP="00ED3C55">
      <w:pPr>
        <w:tabs>
          <w:tab w:val="left" w:pos="3301"/>
        </w:tabs>
        <w:spacing w:after="0" w:line="240" w:lineRule="auto"/>
        <w:jc w:val="center"/>
        <w:rPr>
          <w:rFonts w:ascii="Times New Roman" w:hAnsi="Times New Roman" w:cs="Times New Roman"/>
          <w:sz w:val="24"/>
          <w:szCs w:val="24"/>
        </w:rPr>
      </w:pPr>
      <w:r w:rsidRPr="00AA616C">
        <w:rPr>
          <w:rFonts w:ascii="Times New Roman" w:hAnsi="Times New Roman" w:cs="Times New Roman"/>
          <w:b/>
          <w:bCs/>
          <w:color w:val="000000"/>
          <w:sz w:val="24"/>
          <w:szCs w:val="24"/>
        </w:rPr>
        <w:t>ПРАКТИЧЕСКАЯ РАБОТА №1</w:t>
      </w:r>
    </w:p>
    <w:p w:rsidR="00AA616C" w:rsidRPr="00AA616C" w:rsidRDefault="00AA616C" w:rsidP="00AA616C">
      <w:pPr>
        <w:tabs>
          <w:tab w:val="left" w:pos="3301"/>
        </w:tabs>
        <w:spacing w:after="0" w:line="240" w:lineRule="auto"/>
        <w:jc w:val="both"/>
        <w:rPr>
          <w:rFonts w:ascii="Times New Roman" w:hAnsi="Times New Roman" w:cs="Times New Roman"/>
          <w:sz w:val="24"/>
          <w:szCs w:val="24"/>
        </w:rPr>
      </w:pPr>
    </w:p>
    <w:p w:rsidR="00AA616C" w:rsidRPr="00AA616C" w:rsidRDefault="00AA616C" w:rsidP="00EA06EF">
      <w:pPr>
        <w:spacing w:after="0" w:line="240" w:lineRule="auto"/>
        <w:jc w:val="center"/>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ЦЕЛЬ РАБОТЫ</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 Ознакомиться с системами физических величин и их единиц, принципами их построения, а также Международной системой единиц (системой СИ). </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 Освоить перевод основных и производных единиц в кратные и дольные единицы и наоборот.</w:t>
      </w:r>
    </w:p>
    <w:p w:rsidR="00AA616C" w:rsidRPr="00AA616C" w:rsidRDefault="00AA616C" w:rsidP="00EA06EF">
      <w:pPr>
        <w:spacing w:after="0" w:line="240" w:lineRule="auto"/>
        <w:jc w:val="center"/>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ОБЩИЕ</w:t>
      </w:r>
      <w:r w:rsidRPr="00AA616C">
        <w:rPr>
          <w:rFonts w:ascii="Times New Roman" w:hAnsi="Times New Roman" w:cs="Times New Roman"/>
          <w:b/>
          <w:bCs/>
          <w:color w:val="000000"/>
          <w:sz w:val="24"/>
          <w:szCs w:val="24"/>
        </w:rPr>
        <w:tab/>
        <w:t>СВЕДЕНИЯ</w:t>
      </w:r>
      <w:r w:rsidRPr="00AA616C">
        <w:rPr>
          <w:rFonts w:ascii="Times New Roman" w:hAnsi="Times New Roman" w:cs="Times New Roman"/>
          <w:color w:val="000000"/>
          <w:sz w:val="24"/>
          <w:szCs w:val="24"/>
        </w:rPr>
        <w:br/>
      </w:r>
      <w:r w:rsidRPr="00AA616C">
        <w:rPr>
          <w:rFonts w:ascii="Times New Roman" w:hAnsi="Times New Roman" w:cs="Times New Roman"/>
          <w:b/>
          <w:i/>
          <w:color w:val="000000"/>
          <w:spacing w:val="2"/>
          <w:sz w:val="24"/>
          <w:szCs w:val="24"/>
        </w:rPr>
        <w:t>Физическая величина</w:t>
      </w:r>
      <w:r w:rsidRPr="00AA616C">
        <w:rPr>
          <w:rFonts w:ascii="Times New Roman" w:hAnsi="Times New Roman" w:cs="Times New Roman"/>
          <w:color w:val="000000"/>
          <w:spacing w:val="2"/>
          <w:sz w:val="24"/>
          <w:szCs w:val="24"/>
        </w:rPr>
        <w:t>(ФВ) — это свойство, в качественном отношении</w:t>
      </w:r>
      <w:r w:rsidRPr="00AA616C">
        <w:rPr>
          <w:rFonts w:ascii="Times New Roman" w:hAnsi="Times New Roman" w:cs="Times New Roman"/>
          <w:color w:val="000000"/>
          <w:spacing w:val="7"/>
          <w:sz w:val="24"/>
          <w:szCs w:val="24"/>
        </w:rPr>
        <w:t xml:space="preserve"> общее для многих физических объектов, но в количественном</w:t>
      </w:r>
      <w:r w:rsidRPr="00AA616C">
        <w:rPr>
          <w:rFonts w:ascii="Times New Roman" w:hAnsi="Times New Roman" w:cs="Times New Roman"/>
          <w:color w:val="000000"/>
          <w:spacing w:val="-1"/>
          <w:sz w:val="24"/>
          <w:szCs w:val="24"/>
        </w:rPr>
        <w:t xml:space="preserve"> отношении — индивидуальное для каждого объекта.</w:t>
      </w:r>
    </w:p>
    <w:p w:rsidR="00AA616C" w:rsidRPr="00AA616C" w:rsidRDefault="00AA616C" w:rsidP="00AA616C">
      <w:pPr>
        <w:shd w:val="clear" w:color="auto" w:fill="FFFFFF"/>
        <w:spacing w:after="0" w:line="240" w:lineRule="auto"/>
        <w:ind w:firstLine="720"/>
        <w:jc w:val="both"/>
        <w:rPr>
          <w:rFonts w:ascii="Times New Roman" w:hAnsi="Times New Roman" w:cs="Times New Roman"/>
          <w:color w:val="000000"/>
          <w:spacing w:val="5"/>
          <w:sz w:val="24"/>
          <w:szCs w:val="24"/>
        </w:rPr>
      </w:pPr>
      <w:r w:rsidRPr="00AA616C">
        <w:rPr>
          <w:rFonts w:ascii="Times New Roman" w:hAnsi="Times New Roman" w:cs="Times New Roman"/>
          <w:b/>
          <w:i/>
          <w:iCs/>
          <w:color w:val="000000"/>
          <w:spacing w:val="2"/>
          <w:sz w:val="24"/>
          <w:szCs w:val="24"/>
        </w:rPr>
        <w:t>Значение ФВ</w:t>
      </w:r>
      <w:r w:rsidRPr="00AA616C">
        <w:rPr>
          <w:rFonts w:ascii="Times New Roman" w:hAnsi="Times New Roman" w:cs="Times New Roman"/>
          <w:i/>
          <w:iCs/>
          <w:color w:val="000000"/>
          <w:spacing w:val="2"/>
          <w:sz w:val="24"/>
          <w:szCs w:val="24"/>
        </w:rPr>
        <w:t xml:space="preserve"> — </w:t>
      </w:r>
      <w:r w:rsidRPr="00AA616C">
        <w:rPr>
          <w:rFonts w:ascii="Times New Roman" w:hAnsi="Times New Roman" w:cs="Times New Roman"/>
          <w:color w:val="000000"/>
          <w:spacing w:val="2"/>
          <w:sz w:val="24"/>
          <w:szCs w:val="24"/>
        </w:rPr>
        <w:t>это количественная оценка ФВ в виде конкретного</w:t>
      </w:r>
      <w:r w:rsidRPr="00AA616C">
        <w:rPr>
          <w:rFonts w:ascii="Times New Roman" w:hAnsi="Times New Roman" w:cs="Times New Roman"/>
          <w:color w:val="000000"/>
          <w:spacing w:val="5"/>
          <w:sz w:val="24"/>
          <w:szCs w:val="24"/>
        </w:rPr>
        <w:t xml:space="preserve"> числа принятых для этой величины единиц. Например, значение силы тока в электрической цепи </w:t>
      </w:r>
      <w:r w:rsidRPr="00AA616C">
        <w:rPr>
          <w:rFonts w:ascii="Times New Roman" w:hAnsi="Times New Roman" w:cs="Times New Roman"/>
          <w:color w:val="000000"/>
          <w:spacing w:val="5"/>
          <w:sz w:val="24"/>
          <w:szCs w:val="24"/>
          <w:lang w:val="en-US"/>
        </w:rPr>
        <w:t>I</w:t>
      </w:r>
      <w:r w:rsidRPr="00AA616C">
        <w:rPr>
          <w:rFonts w:ascii="Times New Roman" w:hAnsi="Times New Roman" w:cs="Times New Roman"/>
          <w:color w:val="000000"/>
          <w:spacing w:val="5"/>
          <w:sz w:val="24"/>
          <w:szCs w:val="24"/>
        </w:rPr>
        <w:t>= 10,2 А.</w:t>
      </w:r>
    </w:p>
    <w:p w:rsidR="00AA616C" w:rsidRPr="00AA616C" w:rsidRDefault="00AA616C" w:rsidP="00AA616C">
      <w:pPr>
        <w:shd w:val="clear" w:color="auto" w:fill="FFFFFF"/>
        <w:spacing w:after="0" w:line="240" w:lineRule="auto"/>
        <w:ind w:firstLine="720"/>
        <w:jc w:val="both"/>
        <w:rPr>
          <w:rFonts w:ascii="Times New Roman" w:hAnsi="Times New Roman" w:cs="Times New Roman"/>
          <w:color w:val="000000"/>
          <w:spacing w:val="5"/>
          <w:sz w:val="24"/>
          <w:szCs w:val="24"/>
        </w:rPr>
      </w:pPr>
      <w:r w:rsidRPr="00AA616C">
        <w:rPr>
          <w:rFonts w:ascii="Times New Roman" w:hAnsi="Times New Roman" w:cs="Times New Roman"/>
          <w:color w:val="000000"/>
          <w:sz w:val="24"/>
          <w:szCs w:val="24"/>
        </w:rPr>
        <w:t>Значение величины получают в результате ее измерения или вычисления</w:t>
      </w:r>
    </w:p>
    <w:p w:rsidR="00AA616C" w:rsidRPr="00AA616C" w:rsidRDefault="00AA616C" w:rsidP="00AA616C">
      <w:pPr>
        <w:shd w:val="clear" w:color="auto" w:fill="FFFFFF"/>
        <w:spacing w:after="0" w:line="240" w:lineRule="auto"/>
        <w:ind w:firstLine="720"/>
        <w:jc w:val="both"/>
        <w:rPr>
          <w:rFonts w:ascii="Times New Roman" w:hAnsi="Times New Roman" w:cs="Times New Roman"/>
          <w:color w:val="000000"/>
          <w:spacing w:val="5"/>
          <w:sz w:val="24"/>
          <w:szCs w:val="24"/>
        </w:rPr>
      </w:pPr>
      <w:proofErr w:type="gramStart"/>
      <w:r w:rsidRPr="00AA616C">
        <w:rPr>
          <w:rFonts w:ascii="Times New Roman" w:hAnsi="Times New Roman" w:cs="Times New Roman"/>
          <w:b/>
          <w:i/>
          <w:sz w:val="24"/>
          <w:szCs w:val="24"/>
        </w:rPr>
        <w:t>Система единиц физических величин</w:t>
      </w:r>
      <w:r w:rsidRPr="00AA616C">
        <w:rPr>
          <w:rFonts w:ascii="Times New Roman" w:hAnsi="Times New Roman" w:cs="Times New Roman"/>
          <w:sz w:val="24"/>
          <w:szCs w:val="24"/>
        </w:rPr>
        <w:t xml:space="preserve"> – совокупность основных и производных единиц физических величин, относящейся к некоторой системе величин.</w:t>
      </w:r>
      <w:proofErr w:type="gramEnd"/>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Физическая величина, условно принятая в качестве независимой, называется</w:t>
      </w:r>
      <w:r w:rsidRPr="00AA616C">
        <w:rPr>
          <w:rFonts w:ascii="Times New Roman" w:hAnsi="Times New Roman" w:cs="Times New Roman"/>
          <w:color w:val="000000"/>
          <w:sz w:val="24"/>
          <w:szCs w:val="24"/>
        </w:rPr>
        <w:br/>
      </w:r>
      <w:r w:rsidRPr="00AA616C">
        <w:rPr>
          <w:rFonts w:ascii="Times New Roman" w:hAnsi="Times New Roman" w:cs="Times New Roman"/>
          <w:i/>
          <w:iCs/>
          <w:color w:val="000000"/>
          <w:sz w:val="24"/>
          <w:szCs w:val="24"/>
        </w:rPr>
        <w:t>основной</w:t>
      </w:r>
      <w:r w:rsidRPr="00AA616C">
        <w:rPr>
          <w:rFonts w:ascii="Times New Roman" w:hAnsi="Times New Roman" w:cs="Times New Roman"/>
          <w:color w:val="000000"/>
          <w:sz w:val="24"/>
          <w:szCs w:val="24"/>
        </w:rPr>
        <w:t xml:space="preserve">. Физическая величина, входящая в систему физических величин и определяемая через основные величины этой системы, называется </w:t>
      </w:r>
      <w:r w:rsidRPr="00AA616C">
        <w:rPr>
          <w:rFonts w:ascii="Times New Roman" w:hAnsi="Times New Roman" w:cs="Times New Roman"/>
          <w:i/>
          <w:iCs/>
          <w:color w:val="000000"/>
          <w:sz w:val="24"/>
          <w:szCs w:val="24"/>
        </w:rPr>
        <w:t>производной</w:t>
      </w:r>
      <w:r w:rsidRPr="00AA616C">
        <w:rPr>
          <w:rFonts w:ascii="Times New Roman" w:hAnsi="Times New Roman" w:cs="Times New Roman"/>
          <w:color w:val="000000"/>
          <w:sz w:val="24"/>
          <w:szCs w:val="24"/>
        </w:rPr>
        <w:t>.</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Отражением качественного различия между величинами является их размерность.</w:t>
      </w:r>
      <w:r w:rsidRPr="00AA616C">
        <w:rPr>
          <w:rFonts w:ascii="Times New Roman" w:hAnsi="Times New Roman" w:cs="Times New Roman"/>
          <w:color w:val="000000"/>
          <w:sz w:val="24"/>
          <w:szCs w:val="24"/>
        </w:rPr>
        <w:br/>
      </w:r>
      <w:r w:rsidRPr="00AA616C">
        <w:rPr>
          <w:rFonts w:ascii="Times New Roman" w:hAnsi="Times New Roman" w:cs="Times New Roman"/>
          <w:b/>
          <w:i/>
          <w:iCs/>
          <w:color w:val="000000"/>
          <w:sz w:val="24"/>
          <w:szCs w:val="24"/>
        </w:rPr>
        <w:t>Размерностью</w:t>
      </w:r>
      <w:r w:rsidRPr="00AA616C">
        <w:rPr>
          <w:rFonts w:ascii="Times New Roman" w:hAnsi="Times New Roman" w:cs="Times New Roman"/>
          <w:color w:val="000000"/>
          <w:sz w:val="24"/>
          <w:szCs w:val="24"/>
        </w:rPr>
        <w:t xml:space="preserve">называется символическое (буквенное) обозначение зависимости производных величин (или их единиц) </w:t>
      </w:r>
      <w:proofErr w:type="gramStart"/>
      <w:r w:rsidRPr="00AA616C">
        <w:rPr>
          <w:rFonts w:ascii="Times New Roman" w:hAnsi="Times New Roman" w:cs="Times New Roman"/>
          <w:color w:val="000000"/>
          <w:sz w:val="24"/>
          <w:szCs w:val="24"/>
        </w:rPr>
        <w:t>от</w:t>
      </w:r>
      <w:proofErr w:type="gramEnd"/>
      <w:r w:rsidRPr="00AA616C">
        <w:rPr>
          <w:rFonts w:ascii="Times New Roman" w:hAnsi="Times New Roman" w:cs="Times New Roman"/>
          <w:color w:val="000000"/>
          <w:sz w:val="24"/>
          <w:szCs w:val="24"/>
        </w:rPr>
        <w:t xml:space="preserve"> основных. В соответствии с международным стандартом ISO 31/0 размерность имеет обозначение </w:t>
      </w:r>
      <w:proofErr w:type="spellStart"/>
      <w:r w:rsidRPr="00AA616C">
        <w:rPr>
          <w:rFonts w:ascii="Times New Roman" w:hAnsi="Times New Roman" w:cs="Times New Roman"/>
          <w:color w:val="000000"/>
          <w:sz w:val="24"/>
          <w:szCs w:val="24"/>
        </w:rPr>
        <w:t>dim</w:t>
      </w:r>
      <w:proofErr w:type="spellEnd"/>
      <w:r w:rsidRPr="00AA616C">
        <w:rPr>
          <w:rFonts w:ascii="Times New Roman" w:hAnsi="Times New Roman" w:cs="Times New Roman"/>
          <w:color w:val="000000"/>
          <w:sz w:val="24"/>
          <w:szCs w:val="24"/>
        </w:rPr>
        <w:t>. Размерность основных физических величин обозначается прописными буквами латинского или греческого алфавита. При определении размерности производных физических величин используются уравнения связи, отражающие их связь с основными величинами.</w:t>
      </w:r>
    </w:p>
    <w:p w:rsidR="00AA616C" w:rsidRPr="00AA616C" w:rsidRDefault="00AA616C" w:rsidP="00AA616C">
      <w:pPr>
        <w:spacing w:after="0" w:line="240" w:lineRule="auto"/>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Международная система единиц (система СИ).</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В качестве основных единиц в системе СИ приняты метр, килограмм, секунда, ампер, кельвин, моль и кандела.</w:t>
      </w:r>
    </w:p>
    <w:p w:rsidR="00AA616C" w:rsidRPr="00AA616C" w:rsidRDefault="00AA616C" w:rsidP="00AA616C">
      <w:pPr>
        <w:pStyle w:val="a7"/>
        <w:spacing w:before="0" w:beforeAutospacing="0" w:after="0" w:afterAutospacing="0"/>
        <w:ind w:firstLine="709"/>
        <w:jc w:val="both"/>
      </w:pPr>
      <w:r w:rsidRPr="00AA616C">
        <w:rPr>
          <w:b/>
          <w:bCs/>
        </w:rPr>
        <w:t xml:space="preserve">единица длины — метр </w:t>
      </w:r>
      <w:r w:rsidRPr="00AA616C">
        <w:t>— длина пути, которую проходит свет в вакууме за 1/299792458 долю секунды;</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массы — килограмм </w:t>
      </w:r>
      <w:r w:rsidRPr="00AA616C">
        <w:t>— масса, равная массе международного прототипа килограмма;</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времени — секунда </w:t>
      </w:r>
      <w:r w:rsidRPr="00AA616C">
        <w:t>— продолжительность 9192631770 периодов излучения, которое соответствует переходу между двумя сверхтонкими уровнями основного состояния атома цезия-133 при отсутствии возмущения со стороны внешних полей;</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силы электрического тока — ампер </w:t>
      </w:r>
      <w:r w:rsidRPr="00AA616C">
        <w:t>— сила неизменяющегося тока, который при прохождении по двум параллельным проводникам бесконечной длины и ничтожно малого кругового сечения, расположенным на расстоянии 1 м один от другого в вакууме, создал бы между этими проводниками силу, равную 10</w:t>
      </w:r>
      <w:r w:rsidRPr="00AA616C">
        <w:sym w:font="Symbol" w:char="F0D7"/>
      </w:r>
      <w:r w:rsidRPr="00AA616C">
        <w:t>2</w:t>
      </w:r>
      <w:r w:rsidRPr="00AA616C">
        <w:rPr>
          <w:vertAlign w:val="superscript"/>
        </w:rPr>
        <w:t>-7</w:t>
      </w:r>
      <w:r w:rsidRPr="00AA616C">
        <w:t>Н на каждый метр длины;</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термодинамической температуры — кельвин — </w:t>
      </w:r>
      <w:r w:rsidRPr="00AA616C">
        <w:t>1/273,16 часть термодинамической температуры тройной точки воды. Допускается также применение шкалы Цельсия (до 1967 г. единица именовалась градус Кельвина);</w:t>
      </w:r>
    </w:p>
    <w:p w:rsidR="00AA616C" w:rsidRPr="00AA616C" w:rsidRDefault="00AA616C" w:rsidP="00AA616C">
      <w:pPr>
        <w:pStyle w:val="a7"/>
        <w:spacing w:before="0" w:beforeAutospacing="0" w:after="0" w:afterAutospacing="0"/>
        <w:ind w:firstLine="709"/>
        <w:jc w:val="both"/>
      </w:pPr>
      <w:r w:rsidRPr="00AA616C">
        <w:t xml:space="preserve">• </w:t>
      </w:r>
      <w:r w:rsidRPr="00AA616C">
        <w:rPr>
          <w:b/>
          <w:bCs/>
        </w:rPr>
        <w:t xml:space="preserve">единица количества вещества — моль </w:t>
      </w:r>
      <w:r w:rsidRPr="00AA616C">
        <w:t>— количество вещества системы, содержащей столько же структурных элементов, сколько атомов содержится в нуклиде углерода-12 массой 0,012 кг;</w:t>
      </w:r>
    </w:p>
    <w:p w:rsidR="00AA616C" w:rsidRPr="00AA616C" w:rsidRDefault="00AA616C" w:rsidP="00AA616C">
      <w:pPr>
        <w:pStyle w:val="a7"/>
        <w:spacing w:before="0" w:beforeAutospacing="0" w:after="0" w:afterAutospacing="0"/>
        <w:ind w:firstLine="709"/>
        <w:jc w:val="both"/>
      </w:pPr>
      <w:proofErr w:type="gramStart"/>
      <w:r w:rsidRPr="00AA616C">
        <w:t xml:space="preserve">• </w:t>
      </w:r>
      <w:r w:rsidRPr="00AA616C">
        <w:rPr>
          <w:b/>
          <w:bCs/>
        </w:rPr>
        <w:t xml:space="preserve">единица силы света — кандела </w:t>
      </w:r>
      <w:r w:rsidRPr="00AA616C">
        <w:t>— сила света в заданном направлении источника, испускающего монохроматическое излучение частотой 10</w:t>
      </w:r>
      <w:r w:rsidRPr="00AA616C">
        <w:sym w:font="Symbol" w:char="F0D7"/>
      </w:r>
      <w:r w:rsidRPr="00AA616C">
        <w:t>540</w:t>
      </w:r>
      <w:r w:rsidRPr="00AA616C">
        <w:rPr>
          <w:vertAlign w:val="superscript"/>
        </w:rPr>
        <w:t>12</w:t>
      </w:r>
      <w:r w:rsidRPr="00AA616C">
        <w:t>Гц, энергетическая сила которого в этом направлении составляет 1/683 Вт/ср (Ватт на стерадиан — единица (производная) энергетической силы света.</w:t>
      </w:r>
      <w:proofErr w:type="gramEnd"/>
    </w:p>
    <w:p w:rsidR="00AA616C" w:rsidRPr="00AA616C" w:rsidRDefault="00AA616C" w:rsidP="00AA616C">
      <w:pPr>
        <w:spacing w:after="0" w:line="240" w:lineRule="auto"/>
        <w:ind w:firstLine="709"/>
        <w:jc w:val="both"/>
        <w:rPr>
          <w:rFonts w:ascii="Times New Roman" w:hAnsi="Times New Roman" w:cs="Times New Roman"/>
          <w:sz w:val="24"/>
          <w:szCs w:val="24"/>
        </w:rPr>
      </w:pPr>
      <w:r w:rsidRPr="00AA616C">
        <w:rPr>
          <w:rFonts w:ascii="Times New Roman" w:hAnsi="Times New Roman" w:cs="Times New Roman"/>
          <w:sz w:val="24"/>
          <w:szCs w:val="24"/>
        </w:rPr>
        <w:t xml:space="preserve">Кроме основных единиц, в системе СИ есть дополнительные единицы для измерения плоского и телесного углов — радиан и стерадиан. </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t>У обоих углов нет размерности, т. е. их единицы измерения не связаны с основными единицами.</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Единицы, содержащие приставку, называются кратными или дольными в зависимости от того, является показатель степени положительным или отрицательным.</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t>Кратные единицы — единицы, которые в целое число раз (10 в какой-либо степени) превышают основную единицу измерения некоторой физической величины.</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t>Дольные единицы, составляют определённую долю (часть) от установленной единицы измерения некоторой величины.</w:t>
      </w:r>
    </w:p>
    <w:p w:rsidR="00AA616C" w:rsidRPr="00AA616C" w:rsidRDefault="00AA616C" w:rsidP="00AA616C">
      <w:pPr>
        <w:pStyle w:val="a7"/>
        <w:spacing w:before="0" w:beforeAutospacing="0" w:after="0" w:afterAutospacing="0"/>
        <w:ind w:firstLine="709"/>
        <w:jc w:val="both"/>
        <w:rPr>
          <w:color w:val="000000"/>
        </w:rPr>
      </w:pPr>
      <w:r w:rsidRPr="00AA616C">
        <w:rPr>
          <w:color w:val="000000"/>
        </w:rPr>
        <w:lastRenderedPageBreak/>
        <w:t>Приставки используются для того, чтобы избежать больших или малых числовых значений.</w:t>
      </w:r>
    </w:p>
    <w:p w:rsidR="00AA616C" w:rsidRPr="00AA616C" w:rsidRDefault="00AA616C" w:rsidP="00AA616C">
      <w:pPr>
        <w:pStyle w:val="a7"/>
        <w:spacing w:before="0" w:beforeAutospacing="0" w:after="0" w:afterAutospacing="0"/>
        <w:ind w:firstLine="709"/>
        <w:jc w:val="both"/>
        <w:rPr>
          <w:color w:val="000000"/>
        </w:rPr>
      </w:pPr>
      <w:r w:rsidRPr="00AA616C">
        <w:rPr>
          <w:i/>
          <w:iCs/>
          <w:color w:val="000000"/>
        </w:rPr>
        <w:t>Системная единица физической величины</w:t>
      </w:r>
      <w:r w:rsidRPr="00AA616C">
        <w:rPr>
          <w:color w:val="000000"/>
        </w:rPr>
        <w:t>– это единица, входящая в принятую систему единиц. Все основные, производные кратные и дольные единицы являются системными.</w:t>
      </w:r>
      <w:r w:rsidRPr="00AA616C">
        <w:rPr>
          <w:color w:val="000000"/>
        </w:rPr>
        <w:br/>
      </w:r>
      <w:r w:rsidRPr="00AA616C">
        <w:rPr>
          <w:i/>
          <w:iCs/>
          <w:color w:val="000000"/>
        </w:rPr>
        <w:t>Внесистемная единица физической величины</w:t>
      </w:r>
      <w:r w:rsidRPr="00AA616C">
        <w:rPr>
          <w:color w:val="000000"/>
        </w:rPr>
        <w:t>– это единица, не входящая в принятую систему единиц</w:t>
      </w:r>
    </w:p>
    <w:p w:rsidR="00AA616C" w:rsidRPr="00AA616C" w:rsidRDefault="00AA616C" w:rsidP="00AA616C">
      <w:pPr>
        <w:pStyle w:val="a7"/>
        <w:spacing w:before="0" w:beforeAutospacing="0" w:after="0" w:afterAutospacing="0"/>
        <w:ind w:firstLine="709"/>
        <w:jc w:val="both"/>
      </w:pPr>
      <w:r w:rsidRPr="00AA616C">
        <w:rPr>
          <w:b/>
          <w:bCs/>
          <w:color w:val="000000"/>
        </w:rPr>
        <w:t>Принципы построения системы СИ следующие:</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1.Система СИ базируется на семи основных единицах, размеры которых</w:t>
      </w:r>
      <w:r w:rsidRPr="00AA616C">
        <w:rPr>
          <w:rFonts w:ascii="Times New Roman" w:hAnsi="Times New Roman" w:cs="Times New Roman"/>
          <w:color w:val="000000"/>
          <w:sz w:val="24"/>
          <w:szCs w:val="24"/>
        </w:rPr>
        <w:br/>
        <w:t>устанавливаются независимо друг от друга.</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2.Производные единицы образуются с помощью простейших уравнений связи между величинами, в которых размеры величин приняты равными единицам СИ. Для величины каждого вида имеется только одна единица СИ.</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3.Производные единицы вместе с основными единицами формируюткогерентную систему единиц.</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4.Наряду с единицами СИ к применению допускается ограниченное число внесистемных единиц в связи с их практической важностью и повсеместным применением в различных областях деятельности.</w:t>
      </w:r>
    </w:p>
    <w:p w:rsidR="00AA616C" w:rsidRPr="00AA616C" w:rsidRDefault="00AA616C" w:rsidP="00AA616C">
      <w:pPr>
        <w:spacing w:after="0" w:line="240" w:lineRule="auto"/>
        <w:jc w:val="both"/>
        <w:rPr>
          <w:rFonts w:ascii="Times New Roman" w:hAnsi="Times New Roman" w:cs="Times New Roman"/>
          <w:sz w:val="24"/>
          <w:szCs w:val="24"/>
        </w:rPr>
      </w:pPr>
      <w:r w:rsidRPr="00AA616C">
        <w:rPr>
          <w:rFonts w:ascii="Times New Roman" w:hAnsi="Times New Roman" w:cs="Times New Roman"/>
          <w:color w:val="000000"/>
          <w:sz w:val="24"/>
          <w:szCs w:val="24"/>
        </w:rPr>
        <w:t>5. Единицы СИ или внесистемные единицы могут применяться с приставкой,</w:t>
      </w:r>
      <w:r w:rsidRPr="00AA616C">
        <w:rPr>
          <w:rFonts w:ascii="Times New Roman" w:hAnsi="Times New Roman" w:cs="Times New Roman"/>
          <w:color w:val="000000"/>
          <w:sz w:val="24"/>
          <w:szCs w:val="24"/>
        </w:rPr>
        <w:br/>
        <w:t>что означает умножение единицы на 10, возведенное в определенную степень.</w:t>
      </w:r>
      <w:r w:rsidRPr="00AA616C">
        <w:rPr>
          <w:rFonts w:ascii="Times New Roman" w:hAnsi="Times New Roman" w:cs="Times New Roman"/>
          <w:color w:val="000000"/>
          <w:sz w:val="24"/>
          <w:szCs w:val="24"/>
        </w:rPr>
        <w:br/>
      </w:r>
    </w:p>
    <w:p w:rsidR="00AA616C" w:rsidRPr="00AA616C" w:rsidRDefault="00AA616C" w:rsidP="00AA616C">
      <w:pPr>
        <w:spacing w:after="0" w:line="240" w:lineRule="auto"/>
        <w:jc w:val="both"/>
        <w:rPr>
          <w:rFonts w:ascii="Times New Roman" w:hAnsi="Times New Roman" w:cs="Times New Roman"/>
          <w:sz w:val="24"/>
          <w:szCs w:val="24"/>
        </w:rPr>
      </w:pPr>
      <w:r w:rsidRPr="00AA616C">
        <w:rPr>
          <w:rFonts w:ascii="Times New Roman" w:hAnsi="Times New Roman" w:cs="Times New Roman"/>
          <w:noProof/>
          <w:sz w:val="24"/>
          <w:szCs w:val="24"/>
          <w:lang w:eastAsia="ru-RU"/>
        </w:rPr>
        <w:drawing>
          <wp:inline distT="0" distB="0" distL="0" distR="0">
            <wp:extent cx="5940425" cy="2880206"/>
            <wp:effectExtent l="19050" t="0" r="3175"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l="33191" t="34758" r="27686" b="33333"/>
                    <a:stretch>
                      <a:fillRect/>
                    </a:stretch>
                  </pic:blipFill>
                  <pic:spPr bwMode="auto">
                    <a:xfrm>
                      <a:off x="0" y="0"/>
                      <a:ext cx="5940425" cy="2880206"/>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sz w:val="24"/>
          <w:szCs w:val="24"/>
        </w:rPr>
      </w:pPr>
      <w:r w:rsidRPr="00AA616C">
        <w:rPr>
          <w:rFonts w:ascii="Times New Roman" w:hAnsi="Times New Roman" w:cs="Times New Roman"/>
          <w:noProof/>
          <w:sz w:val="24"/>
          <w:szCs w:val="24"/>
          <w:lang w:eastAsia="ru-RU"/>
        </w:rPr>
        <w:drawing>
          <wp:inline distT="0" distB="0" distL="0" distR="0">
            <wp:extent cx="5715000" cy="290512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srcRect l="33030" t="34758" r="27686" b="29914"/>
                    <a:stretch>
                      <a:fillRect/>
                    </a:stretch>
                  </pic:blipFill>
                  <pic:spPr bwMode="auto">
                    <a:xfrm>
                      <a:off x="0" y="0"/>
                      <a:ext cx="5715000" cy="2905125"/>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ПОРЯДОК ВЫПОЛНЕНИЯ РАБОТЫ</w:t>
      </w: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1. Изучить основные теоретические положения.</w:t>
      </w: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 xml:space="preserve"> 2. Выполнить перевод заданных единиц физических величин в </w:t>
      </w:r>
      <w:proofErr w:type="gramStart"/>
      <w:r w:rsidRPr="00AA616C">
        <w:rPr>
          <w:rFonts w:ascii="Times New Roman" w:hAnsi="Times New Roman" w:cs="Times New Roman"/>
          <w:i/>
          <w:color w:val="000000"/>
          <w:sz w:val="24"/>
          <w:szCs w:val="24"/>
          <w:u w:val="single"/>
        </w:rPr>
        <w:t>требуемые</w:t>
      </w:r>
      <w:proofErr w:type="gramEnd"/>
      <w:r w:rsidRPr="00AA616C">
        <w:rPr>
          <w:rFonts w:ascii="Times New Roman" w:hAnsi="Times New Roman" w:cs="Times New Roman"/>
          <w:i/>
          <w:color w:val="000000"/>
          <w:sz w:val="24"/>
          <w:szCs w:val="24"/>
          <w:u w:val="single"/>
        </w:rPr>
        <w:t>.</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4800 мс - перевести в нс</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5300 МГц - перевести в ГГц</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10445 пФ - перевести в мкФ </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650 мОм - перевести в Ом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1805 мм - перевести в см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1,41 м - перевести в мм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lastRenderedPageBreak/>
        <w:t xml:space="preserve"> 0,01 Ф - перевести в мкФ </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4,15 нФ - перевести в пФ</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0,217 ГОм - перевести </w:t>
      </w:r>
      <w:proofErr w:type="gramStart"/>
      <w:r w:rsidRPr="00AA616C">
        <w:rPr>
          <w:rFonts w:ascii="Times New Roman" w:hAnsi="Times New Roman" w:cs="Times New Roman"/>
          <w:color w:val="000000"/>
          <w:sz w:val="24"/>
          <w:szCs w:val="24"/>
        </w:rPr>
        <w:t>в</w:t>
      </w:r>
      <w:proofErr w:type="gramEnd"/>
      <w:r w:rsidRPr="00AA616C">
        <w:rPr>
          <w:rFonts w:ascii="Times New Roman" w:hAnsi="Times New Roman" w:cs="Times New Roman"/>
          <w:color w:val="000000"/>
          <w:sz w:val="24"/>
          <w:szCs w:val="24"/>
        </w:rPr>
        <w:t xml:space="preserve"> Мом</w:t>
      </w:r>
    </w:p>
    <w:p w:rsidR="00AA616C" w:rsidRPr="00AA616C" w:rsidRDefault="00AA616C" w:rsidP="00AA616C">
      <w:pPr>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5300 МГц - перевести в кГц</w:t>
      </w:r>
    </w:p>
    <w:p w:rsidR="00AA616C" w:rsidRPr="00AA616C" w:rsidRDefault="00AA616C" w:rsidP="00AA616C">
      <w:pPr>
        <w:spacing w:after="0" w:line="240" w:lineRule="auto"/>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3. Заполнить таблицу 3 – Основные единицы системы единиц СИ.</w:t>
      </w:r>
    </w:p>
    <w:p w:rsidR="00AA616C" w:rsidRPr="00AA616C" w:rsidRDefault="00AA616C" w:rsidP="00AA616C">
      <w:pPr>
        <w:spacing w:after="0" w:line="240" w:lineRule="auto"/>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Таблица 3 Основные единицы системы единиц СИ.</w:t>
      </w:r>
    </w:p>
    <w:p w:rsidR="00AA616C" w:rsidRPr="00AA616C" w:rsidRDefault="00AA616C" w:rsidP="00AA616C">
      <w:pPr>
        <w:spacing w:after="0" w:line="240" w:lineRule="auto"/>
        <w:jc w:val="both"/>
        <w:rPr>
          <w:rFonts w:ascii="Times New Roman" w:hAnsi="Times New Roman" w:cs="Times New Roman"/>
          <w:b/>
          <w:color w:val="000000"/>
          <w:sz w:val="24"/>
          <w:szCs w:val="24"/>
        </w:rPr>
      </w:pPr>
    </w:p>
    <w:p w:rsidR="00AA616C" w:rsidRPr="00AA616C" w:rsidRDefault="00AA616C" w:rsidP="00AA616C">
      <w:pPr>
        <w:spacing w:after="0" w:line="240" w:lineRule="auto"/>
        <w:jc w:val="both"/>
        <w:rPr>
          <w:rFonts w:ascii="Times New Roman" w:hAnsi="Times New Roman" w:cs="Times New Roman"/>
          <w:b/>
          <w:bCs/>
          <w:color w:val="000000"/>
          <w:sz w:val="24"/>
          <w:szCs w:val="24"/>
        </w:rPr>
      </w:pPr>
      <w:r w:rsidRPr="00AA616C">
        <w:rPr>
          <w:rFonts w:ascii="Times New Roman" w:hAnsi="Times New Roman" w:cs="Times New Roman"/>
          <w:b/>
          <w:bCs/>
          <w:noProof/>
          <w:color w:val="000000"/>
          <w:sz w:val="24"/>
          <w:szCs w:val="24"/>
          <w:lang w:eastAsia="ru-RU"/>
        </w:rPr>
        <w:drawing>
          <wp:inline distT="0" distB="0" distL="0" distR="0">
            <wp:extent cx="5940425" cy="2628900"/>
            <wp:effectExtent l="19050" t="0" r="3175"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l="34936" t="51005" r="28430" b="16583"/>
                    <a:stretch>
                      <a:fillRect/>
                    </a:stretch>
                  </pic:blipFill>
                  <pic:spPr bwMode="auto">
                    <a:xfrm>
                      <a:off x="0" y="0"/>
                      <a:ext cx="5940425" cy="2628900"/>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4. Заполнить до конца таблицу 4 - Кратные и дольные единицы системы единиц СИ</w:t>
      </w:r>
    </w:p>
    <w:p w:rsidR="00AA616C" w:rsidRPr="00AA616C" w:rsidRDefault="00AA616C" w:rsidP="00AA616C">
      <w:pPr>
        <w:spacing w:after="0" w:line="240" w:lineRule="auto"/>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Таблица 4 Кратные и дольные единицы системы единиц СИ</w:t>
      </w:r>
    </w:p>
    <w:p w:rsidR="00AA616C" w:rsidRPr="00AA616C" w:rsidRDefault="00AA616C" w:rsidP="00AA616C">
      <w:pPr>
        <w:spacing w:after="0" w:line="240" w:lineRule="auto"/>
        <w:jc w:val="both"/>
        <w:rPr>
          <w:rFonts w:ascii="Times New Roman" w:hAnsi="Times New Roman" w:cs="Times New Roman"/>
          <w:b/>
          <w:color w:val="000000"/>
          <w:sz w:val="24"/>
          <w:szCs w:val="24"/>
        </w:rPr>
      </w:pPr>
      <w:r w:rsidRPr="00AA616C">
        <w:rPr>
          <w:rFonts w:ascii="Times New Roman" w:hAnsi="Times New Roman" w:cs="Times New Roman"/>
          <w:b/>
          <w:noProof/>
          <w:color w:val="000000"/>
          <w:sz w:val="24"/>
          <w:szCs w:val="24"/>
          <w:lang w:eastAsia="ru-RU"/>
        </w:rPr>
        <w:drawing>
          <wp:inline distT="0" distB="0" distL="0" distR="0">
            <wp:extent cx="6029325" cy="2686050"/>
            <wp:effectExtent l="19050" t="0" r="9525"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l="33522" t="41960" r="29279" b="30402"/>
                    <a:stretch>
                      <a:fillRect/>
                    </a:stretch>
                  </pic:blipFill>
                  <pic:spPr bwMode="auto">
                    <a:xfrm>
                      <a:off x="0" y="0"/>
                      <a:ext cx="6029325" cy="2686050"/>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color w:val="000000"/>
          <w:sz w:val="24"/>
          <w:szCs w:val="24"/>
        </w:rPr>
      </w:pPr>
    </w:p>
    <w:p w:rsidR="00AA616C" w:rsidRPr="00AA616C" w:rsidRDefault="00AA616C" w:rsidP="00AA616C">
      <w:pPr>
        <w:spacing w:after="0" w:line="240" w:lineRule="auto"/>
        <w:jc w:val="both"/>
        <w:rPr>
          <w:rFonts w:ascii="Times New Roman" w:hAnsi="Times New Roman" w:cs="Times New Roman"/>
          <w:i/>
          <w:color w:val="000000"/>
          <w:sz w:val="24"/>
          <w:szCs w:val="24"/>
          <w:u w:val="single"/>
        </w:rPr>
      </w:pPr>
      <w:r w:rsidRPr="00AA616C">
        <w:rPr>
          <w:rFonts w:ascii="Times New Roman" w:hAnsi="Times New Roman" w:cs="Times New Roman"/>
          <w:i/>
          <w:color w:val="000000"/>
          <w:sz w:val="24"/>
          <w:szCs w:val="24"/>
          <w:u w:val="single"/>
        </w:rPr>
        <w:t>5. Ответить на контрольные вопросы</w:t>
      </w:r>
    </w:p>
    <w:p w:rsidR="00AA616C" w:rsidRPr="00AA616C" w:rsidRDefault="00AA616C" w:rsidP="00AA616C">
      <w:pPr>
        <w:spacing w:after="0" w:line="240" w:lineRule="auto"/>
        <w:jc w:val="both"/>
        <w:rPr>
          <w:rFonts w:ascii="Times New Roman" w:hAnsi="Times New Roman" w:cs="Times New Roman"/>
          <w:b/>
          <w:i/>
          <w:sz w:val="24"/>
          <w:szCs w:val="24"/>
          <w:u w:val="single"/>
        </w:rPr>
      </w:pPr>
      <w:r w:rsidRPr="00AA616C">
        <w:rPr>
          <w:rFonts w:ascii="Times New Roman" w:hAnsi="Times New Roman" w:cs="Times New Roman"/>
          <w:i/>
          <w:color w:val="000000"/>
          <w:sz w:val="24"/>
          <w:szCs w:val="24"/>
          <w:u w:val="single"/>
        </w:rPr>
        <w:t>6. Подготовить отчет о выполнении практической работы</w:t>
      </w:r>
    </w:p>
    <w:p w:rsidR="00AA616C" w:rsidRPr="00AA616C" w:rsidRDefault="00AA616C" w:rsidP="00EA06EF">
      <w:pPr>
        <w:tabs>
          <w:tab w:val="left" w:pos="2610"/>
        </w:tabs>
        <w:spacing w:after="0" w:line="240" w:lineRule="auto"/>
        <w:jc w:val="center"/>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КОНТРОЛЬНЫЕ ВОПРОСЫ</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 Что такое физическая величина? </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 Что называется системой единиц физических величин?</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3. Что называется размерностью физической величины?</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4.Дать определение системной и внесистемной единицы физической величины.</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5.Каковы основные принципы построения системы СИ? </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6. Перечислите основные единицы системы СИ. </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7. Приведите примеры производных единиц системы СИ.</w:t>
      </w:r>
    </w:p>
    <w:p w:rsidR="00AA616C" w:rsidRPr="00AA616C" w:rsidRDefault="00AA616C" w:rsidP="00AA616C">
      <w:pPr>
        <w:tabs>
          <w:tab w:val="left" w:pos="2610"/>
        </w:tabs>
        <w:spacing w:after="0" w:line="240" w:lineRule="auto"/>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8. Какие единицы называют кратными или дольными?</w:t>
      </w:r>
    </w:p>
    <w:p w:rsidR="00AA616C" w:rsidRPr="00AA616C" w:rsidRDefault="00AA616C" w:rsidP="00AA616C">
      <w:pPr>
        <w:tabs>
          <w:tab w:val="left" w:pos="2610"/>
        </w:tabs>
        <w:spacing w:after="0" w:line="240" w:lineRule="auto"/>
        <w:jc w:val="both"/>
        <w:rPr>
          <w:rFonts w:ascii="Times New Roman" w:hAnsi="Times New Roman" w:cs="Times New Roman"/>
          <w:sz w:val="24"/>
          <w:szCs w:val="24"/>
        </w:rPr>
      </w:pPr>
      <w:r w:rsidRPr="00AA616C">
        <w:rPr>
          <w:rFonts w:ascii="Times New Roman" w:hAnsi="Times New Roman" w:cs="Times New Roman"/>
          <w:color w:val="000000"/>
          <w:sz w:val="24"/>
          <w:szCs w:val="24"/>
        </w:rPr>
        <w:t>9. Зачем используют  приставки в системе СИ для образования кратных и дольных единиц?</w:t>
      </w:r>
    </w:p>
    <w:p w:rsidR="00AA616C" w:rsidRDefault="00AA616C" w:rsidP="00AA616C">
      <w:pPr>
        <w:tabs>
          <w:tab w:val="left" w:pos="3301"/>
        </w:tabs>
      </w:pPr>
    </w:p>
    <w:p w:rsidR="00AA616C" w:rsidRDefault="00AA616C" w:rsidP="004E09A7">
      <w:pPr>
        <w:spacing w:after="0" w:line="240" w:lineRule="auto"/>
        <w:jc w:val="center"/>
        <w:rPr>
          <w:rFonts w:ascii="Times New Roman" w:hAnsi="Times New Roman" w:cs="Times New Roman"/>
          <w:b/>
          <w:sz w:val="28"/>
          <w:szCs w:val="28"/>
        </w:rPr>
      </w:pPr>
    </w:p>
    <w:p w:rsidR="00ED3C55" w:rsidRDefault="00ED3C55" w:rsidP="004E09A7">
      <w:pPr>
        <w:spacing w:after="0" w:line="240" w:lineRule="auto"/>
        <w:jc w:val="center"/>
        <w:rPr>
          <w:rFonts w:ascii="Times New Roman" w:hAnsi="Times New Roman" w:cs="Times New Roman"/>
          <w:b/>
          <w:sz w:val="28"/>
          <w:szCs w:val="28"/>
        </w:rPr>
      </w:pPr>
    </w:p>
    <w:p w:rsidR="00491414" w:rsidRDefault="00F94140" w:rsidP="00955700">
      <w:pPr>
        <w:spacing w:after="0" w:line="240" w:lineRule="auto"/>
        <w:jc w:val="center"/>
        <w:rPr>
          <w:rFonts w:ascii="Times New Roman" w:hAnsi="Times New Roman" w:cs="Times New Roman"/>
          <w:b/>
          <w:sz w:val="28"/>
          <w:szCs w:val="28"/>
        </w:rPr>
      </w:pPr>
      <w:r w:rsidRPr="00F94140">
        <w:rPr>
          <w:rFonts w:ascii="Times New Roman" w:hAnsi="Times New Roman" w:cs="Times New Roman"/>
          <w:b/>
          <w:sz w:val="28"/>
          <w:szCs w:val="28"/>
        </w:rPr>
        <w:t>ПРАКТИЧЕСКАЯ РАБОТА</w:t>
      </w:r>
      <w:r w:rsidR="00ED3C55">
        <w:rPr>
          <w:rFonts w:ascii="Times New Roman" w:hAnsi="Times New Roman" w:cs="Times New Roman"/>
          <w:b/>
          <w:sz w:val="28"/>
          <w:szCs w:val="28"/>
        </w:rPr>
        <w:t xml:space="preserve"> № </w:t>
      </w:r>
      <w:r w:rsidR="00955700">
        <w:rPr>
          <w:rFonts w:ascii="Times New Roman" w:hAnsi="Times New Roman" w:cs="Times New Roman"/>
          <w:b/>
          <w:sz w:val="28"/>
          <w:szCs w:val="28"/>
        </w:rPr>
        <w:t>2</w:t>
      </w:r>
    </w:p>
    <w:p w:rsidR="00F94140" w:rsidRDefault="00F94140" w:rsidP="004E09A7">
      <w:pPr>
        <w:spacing w:after="0" w:line="240" w:lineRule="auto"/>
        <w:rPr>
          <w:rFonts w:ascii="Times New Roman" w:hAnsi="Times New Roman" w:cs="Times New Roman"/>
          <w:b/>
          <w:sz w:val="28"/>
          <w:szCs w:val="28"/>
        </w:rPr>
      </w:pPr>
      <w:r w:rsidRPr="00F94140">
        <w:rPr>
          <w:rFonts w:ascii="Times New Roman" w:hAnsi="Times New Roman" w:cs="Times New Roman"/>
          <w:b/>
          <w:sz w:val="28"/>
          <w:szCs w:val="28"/>
        </w:rPr>
        <w:t xml:space="preserve">Тема: </w:t>
      </w:r>
      <w:r w:rsidRPr="00F94140">
        <w:rPr>
          <w:rFonts w:ascii="Times New Roman" w:eastAsia="Calibri" w:hAnsi="Times New Roman" w:cs="Times New Roman"/>
          <w:b/>
          <w:sz w:val="28"/>
          <w:szCs w:val="28"/>
        </w:rPr>
        <w:t>Метрологические показатели средств измерений</w:t>
      </w:r>
    </w:p>
    <w:p w:rsidR="00C27A4C" w:rsidRDefault="00F94140" w:rsidP="004E09A7">
      <w:pPr>
        <w:spacing w:after="0" w:line="240" w:lineRule="auto"/>
        <w:rPr>
          <w:rFonts w:ascii="Times New Roman" w:hAnsi="Times New Roman" w:cs="Times New Roman"/>
          <w:b/>
          <w:sz w:val="28"/>
          <w:szCs w:val="28"/>
        </w:rPr>
      </w:pPr>
      <w:r>
        <w:rPr>
          <w:rFonts w:ascii="Times New Roman" w:hAnsi="Times New Roman" w:cs="Times New Roman"/>
          <w:b/>
          <w:sz w:val="28"/>
          <w:szCs w:val="28"/>
        </w:rPr>
        <w:t>Цель:</w:t>
      </w:r>
      <w:r w:rsidR="002A03B3">
        <w:rPr>
          <w:rFonts w:ascii="Times New Roman" w:hAnsi="Times New Roman" w:cs="Times New Roman"/>
          <w:b/>
          <w:sz w:val="28"/>
          <w:szCs w:val="28"/>
        </w:rPr>
        <w:t xml:space="preserve"> Изучи</w:t>
      </w:r>
      <w:r w:rsidR="00CF401B">
        <w:rPr>
          <w:rFonts w:ascii="Times New Roman" w:hAnsi="Times New Roman" w:cs="Times New Roman"/>
          <w:b/>
          <w:sz w:val="28"/>
          <w:szCs w:val="28"/>
        </w:rPr>
        <w:t>ть метрологические показатели</w:t>
      </w:r>
      <w:proofErr w:type="gramStart"/>
      <w:r w:rsidR="00CF401B">
        <w:rPr>
          <w:rFonts w:ascii="Times New Roman" w:hAnsi="Times New Roman" w:cs="Times New Roman"/>
          <w:b/>
          <w:sz w:val="28"/>
          <w:szCs w:val="28"/>
        </w:rPr>
        <w:t xml:space="preserve"> ,</w:t>
      </w:r>
      <w:proofErr w:type="gramEnd"/>
      <w:r w:rsidR="002A03B3">
        <w:rPr>
          <w:rFonts w:ascii="Times New Roman" w:hAnsi="Times New Roman" w:cs="Times New Roman"/>
          <w:b/>
          <w:sz w:val="28"/>
          <w:szCs w:val="28"/>
        </w:rPr>
        <w:t>ма</w:t>
      </w:r>
      <w:r w:rsidR="00CF401B">
        <w:rPr>
          <w:rFonts w:ascii="Times New Roman" w:hAnsi="Times New Roman" w:cs="Times New Roman"/>
          <w:b/>
          <w:sz w:val="28"/>
          <w:szCs w:val="28"/>
        </w:rPr>
        <w:t>ркировку измерительных приборов и их шкалу.</w:t>
      </w:r>
    </w:p>
    <w:p w:rsidR="002A03B3" w:rsidRDefault="002A03B3" w:rsidP="004E09A7">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Теория</w:t>
      </w:r>
    </w:p>
    <w:p w:rsidR="000D7173" w:rsidRDefault="000D7173" w:rsidP="004E09A7">
      <w:pPr>
        <w:spacing w:after="0" w:line="240" w:lineRule="auto"/>
        <w:jc w:val="center"/>
        <w:rPr>
          <w:rFonts w:ascii="Times New Roman" w:hAnsi="Times New Roman" w:cs="Times New Roman"/>
          <w:b/>
          <w:i/>
          <w:sz w:val="28"/>
          <w:szCs w:val="28"/>
        </w:rPr>
      </w:pPr>
      <w:r w:rsidRPr="000D7173">
        <w:rPr>
          <w:rFonts w:ascii="Times New Roman" w:hAnsi="Times New Roman" w:cs="Times New Roman"/>
          <w:b/>
          <w:i/>
          <w:sz w:val="28"/>
          <w:szCs w:val="28"/>
        </w:rPr>
        <w:t>Шкала прибора</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Классифицируются по многим признакам.</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1.</w:t>
      </w:r>
      <w:r w:rsidRPr="00A91C31">
        <w:rPr>
          <w:rFonts w:ascii="Times New Roman" w:hAnsi="Times New Roman" w:cs="Times New Roman"/>
          <w:bCs/>
          <w:iCs/>
          <w:sz w:val="28"/>
          <w:szCs w:val="28"/>
        </w:rPr>
        <w:t>Равномерные</w:t>
      </w:r>
      <w:r w:rsidRPr="00A91C31">
        <w:rPr>
          <w:rFonts w:ascii="Times New Roman" w:hAnsi="Times New Roman" w:cs="Times New Roman"/>
          <w:bCs/>
          <w:sz w:val="28"/>
          <w:szCs w:val="28"/>
        </w:rPr>
        <w:t xml:space="preserve"> (линейные) – деления постоянной длины и постоянная цена деления </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iCs/>
          <w:sz w:val="28"/>
          <w:szCs w:val="28"/>
        </w:rPr>
        <w:t>и неравномерные</w:t>
      </w:r>
      <w:proofErr w:type="gramStart"/>
      <w:r w:rsidRPr="00A91C31">
        <w:rPr>
          <w:rFonts w:ascii="Times New Roman" w:hAnsi="Times New Roman" w:cs="Times New Roman"/>
          <w:bCs/>
          <w:iCs/>
          <w:sz w:val="28"/>
          <w:szCs w:val="28"/>
        </w:rPr>
        <w:t xml:space="preserve"> .</w:t>
      </w:r>
      <w:proofErr w:type="gramEnd"/>
    </w:p>
    <w:p w:rsidR="000D7173" w:rsidRDefault="000D7173" w:rsidP="000D7173">
      <w:pPr>
        <w:spacing w:after="0" w:line="240" w:lineRule="auto"/>
        <w:rPr>
          <w:rFonts w:ascii="Times New Roman" w:hAnsi="Times New Roman" w:cs="Times New Roman"/>
          <w:b/>
          <w:i/>
          <w:sz w:val="28"/>
          <w:szCs w:val="28"/>
        </w:rPr>
      </w:pPr>
      <w:r>
        <w:rPr>
          <w:rFonts w:ascii="Times New Roman" w:hAnsi="Times New Roman" w:cs="Times New Roman"/>
          <w:b/>
          <w:i/>
          <w:noProof/>
          <w:sz w:val="28"/>
          <w:szCs w:val="28"/>
          <w:lang w:eastAsia="ru-RU"/>
        </w:rPr>
        <w:drawing>
          <wp:inline distT="0" distB="0" distL="0" distR="0">
            <wp:extent cx="4776470" cy="1882775"/>
            <wp:effectExtent l="19050" t="0" r="508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776470" cy="1882775"/>
                    </a:xfrm>
                    <a:prstGeom prst="rect">
                      <a:avLst/>
                    </a:prstGeom>
                    <a:noFill/>
                    <a:ln w="9525">
                      <a:noFill/>
                      <a:miter lim="800000"/>
                      <a:headEnd/>
                      <a:tailEnd/>
                    </a:ln>
                  </pic:spPr>
                </pic:pic>
              </a:graphicData>
            </a:graphic>
          </wp:inline>
        </w:drawing>
      </w:r>
      <w:r w:rsidR="00A91C31">
        <w:rPr>
          <w:rFonts w:ascii="Times New Roman" w:hAnsi="Times New Roman" w:cs="Times New Roman"/>
          <w:b/>
          <w:i/>
          <w:sz w:val="28"/>
          <w:szCs w:val="28"/>
        </w:rPr>
        <w:t>Рис.1</w:t>
      </w:r>
    </w:p>
    <w:p w:rsidR="000D7173" w:rsidRPr="00A91C31" w:rsidRDefault="000D7173" w:rsidP="000D7173">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2. По направлению градуировки:</w:t>
      </w:r>
    </w:p>
    <w:p w:rsidR="000D7173" w:rsidRPr="00A91C31" w:rsidRDefault="000D7173" w:rsidP="000D7173">
      <w:pPr>
        <w:spacing w:after="0" w:line="240" w:lineRule="auto"/>
        <w:rPr>
          <w:rFonts w:ascii="Times New Roman" w:hAnsi="Times New Roman" w:cs="Times New Roman"/>
          <w:bCs/>
          <w:sz w:val="28"/>
          <w:szCs w:val="28"/>
        </w:rPr>
      </w:pPr>
      <w:r w:rsidRPr="00A91C31">
        <w:rPr>
          <w:rFonts w:ascii="Times New Roman" w:hAnsi="Times New Roman" w:cs="Times New Roman"/>
          <w:bCs/>
          <w:sz w:val="28"/>
          <w:szCs w:val="28"/>
        </w:rPr>
        <w:t xml:space="preserve">- прямые и обратные </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3.По положению нуля на шкале и направлению движения стрелки:</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-односторонние;</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-двухсторонние;</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w:t>
      </w:r>
      <w:proofErr w:type="spellStart"/>
      <w:r w:rsidRPr="00A91C31">
        <w:rPr>
          <w:rFonts w:ascii="Times New Roman" w:hAnsi="Times New Roman" w:cs="Times New Roman"/>
          <w:bCs/>
          <w:sz w:val="28"/>
          <w:szCs w:val="28"/>
        </w:rPr>
        <w:t>безнулевые</w:t>
      </w:r>
      <w:proofErr w:type="spellEnd"/>
    </w:p>
    <w:p w:rsidR="00A91C31" w:rsidRPr="000D7173" w:rsidRDefault="00A91C31" w:rsidP="000D7173">
      <w:pPr>
        <w:spacing w:after="0" w:line="240" w:lineRule="auto"/>
        <w:rPr>
          <w:rFonts w:ascii="Times New Roman" w:hAnsi="Times New Roman" w:cs="Times New Roman"/>
          <w:b/>
          <w:i/>
          <w:sz w:val="28"/>
          <w:szCs w:val="28"/>
        </w:rPr>
      </w:pPr>
    </w:p>
    <w:p w:rsidR="000D7173" w:rsidRDefault="00A91C31" w:rsidP="000D7173">
      <w:pPr>
        <w:spacing w:after="0" w:line="240" w:lineRule="auto"/>
        <w:rPr>
          <w:rFonts w:ascii="Times New Roman" w:hAnsi="Times New Roman" w:cs="Times New Roman"/>
          <w:b/>
          <w:i/>
          <w:sz w:val="28"/>
          <w:szCs w:val="28"/>
        </w:rPr>
      </w:pPr>
      <w:r>
        <w:rPr>
          <w:rFonts w:ascii="Times New Roman" w:hAnsi="Times New Roman" w:cs="Times New Roman"/>
          <w:b/>
          <w:i/>
          <w:noProof/>
          <w:sz w:val="28"/>
          <w:szCs w:val="28"/>
          <w:lang w:eastAsia="ru-RU"/>
        </w:rPr>
        <w:drawing>
          <wp:inline distT="0" distB="0" distL="0" distR="0">
            <wp:extent cx="3326578" cy="1269403"/>
            <wp:effectExtent l="19050" t="0" r="7172"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3327097" cy="1269601"/>
                    </a:xfrm>
                    <a:prstGeom prst="rect">
                      <a:avLst/>
                    </a:prstGeom>
                    <a:noFill/>
                    <a:ln w="9525">
                      <a:noFill/>
                      <a:miter lim="800000"/>
                      <a:headEnd/>
                      <a:tailEnd/>
                    </a:ln>
                  </pic:spPr>
                </pic:pic>
              </a:graphicData>
            </a:graphic>
          </wp:inline>
        </w:drawing>
      </w:r>
      <w:r>
        <w:rPr>
          <w:rFonts w:ascii="Times New Roman" w:hAnsi="Times New Roman" w:cs="Times New Roman"/>
          <w:b/>
          <w:i/>
          <w:sz w:val="28"/>
          <w:szCs w:val="28"/>
        </w:rPr>
        <w:t>Рис.2</w:t>
      </w:r>
    </w:p>
    <w:p w:rsidR="00A91C31" w:rsidRDefault="00A91C31" w:rsidP="00A91C31">
      <w:pPr>
        <w:spacing w:after="0" w:line="240" w:lineRule="auto"/>
        <w:rPr>
          <w:rFonts w:ascii="Times New Roman" w:hAnsi="Times New Roman" w:cs="Times New Roman"/>
          <w:bCs/>
          <w:sz w:val="28"/>
          <w:szCs w:val="28"/>
        </w:rPr>
      </w:pPr>
      <w:r w:rsidRPr="00A91C31">
        <w:rPr>
          <w:rFonts w:ascii="Times New Roman" w:hAnsi="Times New Roman" w:cs="Times New Roman"/>
          <w:bCs/>
          <w:sz w:val="28"/>
          <w:szCs w:val="28"/>
        </w:rPr>
        <w:t xml:space="preserve">4. Шкалы измерительных приборов, </w:t>
      </w:r>
      <w:proofErr w:type="gramStart"/>
      <w:r w:rsidRPr="00A91C31">
        <w:rPr>
          <w:rFonts w:ascii="Times New Roman" w:hAnsi="Times New Roman" w:cs="Times New Roman"/>
          <w:bCs/>
          <w:sz w:val="28"/>
          <w:szCs w:val="28"/>
        </w:rPr>
        <w:t>а-</w:t>
      </w:r>
      <w:proofErr w:type="gramEnd"/>
      <w:r w:rsidRPr="00A91C31">
        <w:rPr>
          <w:rFonts w:ascii="Times New Roman" w:hAnsi="Times New Roman" w:cs="Times New Roman"/>
          <w:bCs/>
          <w:sz w:val="28"/>
          <w:szCs w:val="28"/>
        </w:rPr>
        <w:t xml:space="preserve"> прямолинейная; б- дуговая; в- круговая.</w:t>
      </w:r>
    </w:p>
    <w:p w:rsidR="00A91C31" w:rsidRPr="00A91C31" w:rsidRDefault="00A91C31" w:rsidP="00A91C31">
      <w:pPr>
        <w:spacing w:after="0" w:line="240" w:lineRule="auto"/>
        <w:rPr>
          <w:rFonts w:ascii="Times New Roman" w:hAnsi="Times New Roman" w:cs="Times New Roman"/>
          <w:sz w:val="28"/>
          <w:szCs w:val="28"/>
        </w:rPr>
      </w:pPr>
      <w:r w:rsidRPr="00A91C31">
        <w:rPr>
          <w:rFonts w:ascii="Times New Roman" w:hAnsi="Times New Roman" w:cs="Times New Roman"/>
          <w:bCs/>
          <w:sz w:val="28"/>
          <w:szCs w:val="28"/>
        </w:rPr>
        <w:t xml:space="preserve">Любая шкала имеет </w:t>
      </w:r>
      <w:r w:rsidRPr="00A91C31">
        <w:rPr>
          <w:rFonts w:ascii="Times New Roman" w:hAnsi="Times New Roman" w:cs="Times New Roman"/>
          <w:bCs/>
          <w:i/>
          <w:iCs/>
          <w:sz w:val="28"/>
          <w:szCs w:val="28"/>
        </w:rPr>
        <w:t>рабочий участок</w:t>
      </w:r>
      <w:r w:rsidRPr="00A91C31">
        <w:rPr>
          <w:rFonts w:ascii="Times New Roman" w:hAnsi="Times New Roman" w:cs="Times New Roman"/>
          <w:bCs/>
          <w:sz w:val="28"/>
          <w:szCs w:val="28"/>
        </w:rPr>
        <w:t>, в пределах которого погрешность прибора не выхо</w:t>
      </w:r>
      <w:r>
        <w:rPr>
          <w:rFonts w:ascii="Times New Roman" w:hAnsi="Times New Roman" w:cs="Times New Roman"/>
          <w:bCs/>
          <w:sz w:val="28"/>
          <w:szCs w:val="28"/>
        </w:rPr>
        <w:t>дит за указанный класс точности (рис.3   2-10)</w:t>
      </w:r>
    </w:p>
    <w:p w:rsidR="00A91C31" w:rsidRDefault="00A91C31" w:rsidP="00A91C31">
      <w:pPr>
        <w:spacing w:after="0" w:line="240" w:lineRule="auto"/>
        <w:rPr>
          <w:rFonts w:ascii="Times New Roman" w:hAnsi="Times New Roman" w:cs="Times New Roman"/>
          <w:bCs/>
          <w:sz w:val="28"/>
          <w:szCs w:val="28"/>
        </w:rPr>
      </w:pPr>
      <w:r w:rsidRPr="00BC2F07">
        <w:rPr>
          <w:rFonts w:ascii="Times New Roman" w:hAnsi="Times New Roman" w:cs="Times New Roman"/>
          <w:bCs/>
          <w:i/>
          <w:sz w:val="28"/>
          <w:szCs w:val="28"/>
        </w:rPr>
        <w:t>Шаг шкалы</w:t>
      </w:r>
      <w:r w:rsidRPr="00A91C31">
        <w:rPr>
          <w:rFonts w:ascii="Times New Roman" w:hAnsi="Times New Roman" w:cs="Times New Roman"/>
          <w:bCs/>
          <w:sz w:val="28"/>
          <w:szCs w:val="28"/>
        </w:rPr>
        <w:t xml:space="preserve"> – интерва</w:t>
      </w:r>
      <w:r>
        <w:rPr>
          <w:rFonts w:ascii="Times New Roman" w:hAnsi="Times New Roman" w:cs="Times New Roman"/>
          <w:bCs/>
          <w:sz w:val="28"/>
          <w:szCs w:val="28"/>
        </w:rPr>
        <w:t>л между оцифрованными делениями (Рис.3 (2)).</w:t>
      </w:r>
    </w:p>
    <w:p w:rsidR="00BC2F07" w:rsidRPr="00BC2F07" w:rsidRDefault="00BC2F07" w:rsidP="00BC2F07">
      <w:pPr>
        <w:spacing w:after="0" w:line="240" w:lineRule="auto"/>
        <w:jc w:val="both"/>
        <w:rPr>
          <w:rFonts w:ascii="Times New Roman" w:hAnsi="Times New Roman" w:cs="Times New Roman"/>
          <w:sz w:val="28"/>
          <w:szCs w:val="28"/>
        </w:rPr>
      </w:pPr>
      <w:r w:rsidRPr="00BC2F07">
        <w:rPr>
          <w:rFonts w:ascii="Times New Roman" w:hAnsi="Times New Roman" w:cs="Times New Roman"/>
          <w:bCs/>
          <w:i/>
          <w:iCs/>
          <w:sz w:val="28"/>
          <w:szCs w:val="28"/>
        </w:rPr>
        <w:t xml:space="preserve">Коэффициент шкалы </w:t>
      </w:r>
      <w:r w:rsidRPr="00BC2F07">
        <w:rPr>
          <w:rFonts w:ascii="Times New Roman" w:hAnsi="Times New Roman" w:cs="Times New Roman"/>
          <w:bCs/>
          <w:sz w:val="28"/>
          <w:szCs w:val="28"/>
        </w:rPr>
        <w:t>– отношение предельных измерений двух пределов измерений.</w:t>
      </w:r>
    </w:p>
    <w:p w:rsidR="00BC2F07" w:rsidRPr="00BC2F07" w:rsidRDefault="00BC2F07" w:rsidP="00BC2F07">
      <w:pPr>
        <w:spacing w:after="0" w:line="240" w:lineRule="auto"/>
        <w:jc w:val="both"/>
        <w:rPr>
          <w:rFonts w:ascii="Times New Roman" w:hAnsi="Times New Roman" w:cs="Times New Roman"/>
          <w:sz w:val="28"/>
          <w:szCs w:val="28"/>
        </w:rPr>
      </w:pPr>
      <w:r w:rsidRPr="00BC2F07">
        <w:rPr>
          <w:rFonts w:ascii="Times New Roman" w:hAnsi="Times New Roman" w:cs="Times New Roman"/>
          <w:bCs/>
          <w:sz w:val="28"/>
          <w:szCs w:val="28"/>
        </w:rPr>
        <w:t>Для однопредельных ИП</w:t>
      </w:r>
      <w:proofErr w:type="gramStart"/>
      <w:r w:rsidRPr="00BC2F07">
        <w:rPr>
          <w:rFonts w:ascii="Times New Roman" w:hAnsi="Times New Roman" w:cs="Times New Roman"/>
          <w:bCs/>
          <w:sz w:val="28"/>
          <w:szCs w:val="28"/>
        </w:rPr>
        <w:t xml:space="preserve"> К</w:t>
      </w:r>
      <w:proofErr w:type="gramEnd"/>
      <w:r w:rsidRPr="00BC2F07">
        <w:rPr>
          <w:rFonts w:ascii="Times New Roman" w:hAnsi="Times New Roman" w:cs="Times New Roman"/>
          <w:bCs/>
          <w:sz w:val="28"/>
          <w:szCs w:val="28"/>
          <w:vertAlign w:val="subscript"/>
        </w:rPr>
        <w:t>ш</w:t>
      </w:r>
      <w:r w:rsidRPr="00BC2F07">
        <w:rPr>
          <w:rFonts w:ascii="Times New Roman" w:hAnsi="Times New Roman" w:cs="Times New Roman"/>
          <w:bCs/>
          <w:sz w:val="28"/>
          <w:szCs w:val="28"/>
        </w:rPr>
        <w:t xml:space="preserve">=1. Для </w:t>
      </w:r>
      <w:proofErr w:type="gramStart"/>
      <w:r w:rsidRPr="00BC2F07">
        <w:rPr>
          <w:rFonts w:ascii="Times New Roman" w:hAnsi="Times New Roman" w:cs="Times New Roman"/>
          <w:bCs/>
          <w:sz w:val="28"/>
          <w:szCs w:val="28"/>
        </w:rPr>
        <w:t>многопредельных</w:t>
      </w:r>
      <w:proofErr w:type="gramEnd"/>
      <w:r w:rsidRPr="00BC2F07">
        <w:rPr>
          <w:rFonts w:ascii="Times New Roman" w:hAnsi="Times New Roman" w:cs="Times New Roman"/>
          <w:bCs/>
          <w:sz w:val="28"/>
          <w:szCs w:val="28"/>
        </w:rPr>
        <w:t xml:space="preserve"> имеет свое значение на каждом пределе.</w:t>
      </w:r>
    </w:p>
    <w:p w:rsidR="00C27A4C" w:rsidRPr="004E09A7" w:rsidRDefault="00C27A4C" w:rsidP="00BC2F07">
      <w:pPr>
        <w:spacing w:after="0" w:line="240" w:lineRule="auto"/>
        <w:jc w:val="both"/>
        <w:rPr>
          <w:rFonts w:ascii="Times New Roman" w:hAnsi="Times New Roman" w:cs="Times New Roman"/>
          <w:sz w:val="24"/>
          <w:szCs w:val="24"/>
        </w:rPr>
      </w:pPr>
      <w:r w:rsidRPr="004E09A7">
        <w:rPr>
          <w:rFonts w:ascii="Times New Roman" w:hAnsi="Times New Roman" w:cs="Times New Roman"/>
          <w:bCs/>
          <w:i/>
          <w:iCs/>
          <w:sz w:val="24"/>
          <w:szCs w:val="24"/>
        </w:rPr>
        <w:t>Метрологические характеристики</w:t>
      </w:r>
      <w:r w:rsidRPr="004E09A7">
        <w:rPr>
          <w:rFonts w:ascii="Times New Roman" w:hAnsi="Times New Roman" w:cs="Times New Roman"/>
          <w:sz w:val="24"/>
          <w:szCs w:val="24"/>
        </w:rPr>
        <w:t>средств измерений — это характеристики свойств, оказывающие влияние на результаты и погрешности измерений.</w:t>
      </w:r>
    </w:p>
    <w:p w:rsidR="00C27A4C" w:rsidRDefault="00C27A4C" w:rsidP="00C27A4C">
      <w:pPr>
        <w:spacing w:after="0" w:line="240" w:lineRule="auto"/>
        <w:ind w:firstLine="539"/>
        <w:jc w:val="both"/>
        <w:rPr>
          <w:rFonts w:ascii="Times New Roman" w:hAnsi="Times New Roman" w:cs="Times New Roman"/>
          <w:sz w:val="24"/>
          <w:szCs w:val="24"/>
        </w:rPr>
      </w:pPr>
      <w:r w:rsidRPr="004E09A7">
        <w:rPr>
          <w:rFonts w:ascii="Times New Roman" w:hAnsi="Times New Roman" w:cs="Times New Roman"/>
          <w:sz w:val="24"/>
          <w:szCs w:val="24"/>
        </w:rPr>
        <w:t xml:space="preserve">Метрологические характеристики, установленные нормативными документами, называют </w:t>
      </w:r>
      <w:r w:rsidRPr="004E09A7">
        <w:rPr>
          <w:rFonts w:ascii="Times New Roman" w:hAnsi="Times New Roman" w:cs="Times New Roman"/>
          <w:bCs/>
          <w:i/>
          <w:iCs/>
          <w:sz w:val="24"/>
          <w:szCs w:val="24"/>
        </w:rPr>
        <w:t>нормируемыми</w:t>
      </w:r>
      <w:r w:rsidRPr="004E09A7">
        <w:rPr>
          <w:rFonts w:ascii="Times New Roman" w:hAnsi="Times New Roman" w:cs="Times New Roman"/>
          <w:i/>
          <w:iCs/>
          <w:sz w:val="24"/>
          <w:szCs w:val="24"/>
        </w:rPr>
        <w:t>.</w:t>
      </w:r>
    </w:p>
    <w:p w:rsidR="009B7736" w:rsidRDefault="0027481E" w:rsidP="00C27A4C">
      <w:pPr>
        <w:spacing w:after="0" w:line="240" w:lineRule="auto"/>
        <w:ind w:firstLine="539"/>
        <w:jc w:val="both"/>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700020" cy="1021715"/>
            <wp:effectExtent l="19050" t="0" r="5080" b="0"/>
            <wp:docPr id="1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2700020" cy="1021715"/>
                    </a:xfrm>
                    <a:prstGeom prst="rect">
                      <a:avLst/>
                    </a:prstGeom>
                    <a:noFill/>
                    <a:ln w="9525">
                      <a:noFill/>
                      <a:miter lim="800000"/>
                      <a:headEnd/>
                      <a:tailEnd/>
                    </a:ln>
                  </pic:spPr>
                </pic:pic>
              </a:graphicData>
            </a:graphic>
          </wp:inline>
        </w:drawing>
      </w:r>
      <w:r w:rsidR="00A91C31">
        <w:rPr>
          <w:rFonts w:ascii="Times New Roman" w:hAnsi="Times New Roman" w:cs="Times New Roman"/>
          <w:sz w:val="24"/>
          <w:szCs w:val="24"/>
        </w:rPr>
        <w:t>Рис.3</w:t>
      </w:r>
    </w:p>
    <w:p w:rsidR="009B7736" w:rsidRPr="004E09A7" w:rsidRDefault="009B7736" w:rsidP="00C27A4C">
      <w:pPr>
        <w:spacing w:after="0" w:line="240" w:lineRule="auto"/>
        <w:ind w:firstLine="539"/>
        <w:jc w:val="both"/>
        <w:rPr>
          <w:rFonts w:ascii="Times New Roman" w:hAnsi="Times New Roman" w:cs="Times New Roman"/>
          <w:sz w:val="24"/>
          <w:szCs w:val="24"/>
        </w:rPr>
      </w:pPr>
    </w:p>
    <w:p w:rsidR="00C27A4C" w:rsidRPr="004E09A7" w:rsidRDefault="00C27A4C" w:rsidP="00C27A4C">
      <w:pPr>
        <w:spacing w:after="0" w:line="240" w:lineRule="auto"/>
        <w:ind w:firstLine="709"/>
        <w:jc w:val="both"/>
        <w:rPr>
          <w:rFonts w:ascii="Times New Roman" w:hAnsi="Times New Roman" w:cs="Times New Roman"/>
          <w:sz w:val="24"/>
          <w:szCs w:val="24"/>
        </w:rPr>
      </w:pPr>
      <w:r w:rsidRPr="004E09A7">
        <w:rPr>
          <w:rFonts w:ascii="Times New Roman" w:hAnsi="Times New Roman" w:cs="Times New Roman"/>
          <w:bCs/>
          <w:sz w:val="24"/>
          <w:szCs w:val="24"/>
        </w:rPr>
        <w:lastRenderedPageBreak/>
        <w:t xml:space="preserve">1. </w:t>
      </w:r>
      <w:r w:rsidRPr="004E09A7">
        <w:rPr>
          <w:rFonts w:ascii="Times New Roman" w:hAnsi="Times New Roman" w:cs="Times New Roman"/>
          <w:bCs/>
          <w:i/>
          <w:iCs/>
          <w:sz w:val="24"/>
          <w:szCs w:val="24"/>
        </w:rPr>
        <w:t xml:space="preserve">Диапазон измерений </w:t>
      </w:r>
      <w:proofErr w:type="gramStart"/>
      <w:r w:rsidRPr="004E09A7">
        <w:rPr>
          <w:rFonts w:ascii="Times New Roman" w:hAnsi="Times New Roman" w:cs="Times New Roman"/>
          <w:bCs/>
          <w:sz w:val="24"/>
          <w:szCs w:val="24"/>
        </w:rPr>
        <w:t>–о</w:t>
      </w:r>
      <w:proofErr w:type="gramEnd"/>
      <w:r w:rsidRPr="004E09A7">
        <w:rPr>
          <w:rFonts w:ascii="Times New Roman" w:hAnsi="Times New Roman" w:cs="Times New Roman"/>
          <w:bCs/>
          <w:sz w:val="24"/>
          <w:szCs w:val="24"/>
        </w:rPr>
        <w:t xml:space="preserve">бласть значений измеряемой величины, для которой нормированы допустимые погрешности ИП. </w:t>
      </w:r>
      <w:r w:rsidR="009B7736" w:rsidRPr="0027481E">
        <w:rPr>
          <w:rFonts w:ascii="Times New Roman" w:hAnsi="Times New Roman" w:cs="Times New Roman"/>
          <w:bCs/>
          <w:sz w:val="24"/>
          <w:szCs w:val="24"/>
        </w:rPr>
        <w:t>( на рис. 2-10).</w:t>
      </w:r>
    </w:p>
    <w:p w:rsidR="00C27A4C" w:rsidRPr="0027481E" w:rsidRDefault="00C27A4C" w:rsidP="00C27A4C">
      <w:pPr>
        <w:spacing w:after="0" w:line="240" w:lineRule="auto"/>
        <w:ind w:firstLine="709"/>
        <w:jc w:val="both"/>
        <w:rPr>
          <w:rFonts w:ascii="Times New Roman" w:hAnsi="Times New Roman" w:cs="Times New Roman"/>
          <w:sz w:val="24"/>
          <w:szCs w:val="24"/>
        </w:rPr>
      </w:pPr>
      <w:r w:rsidRPr="004E09A7">
        <w:rPr>
          <w:rFonts w:ascii="Times New Roman" w:hAnsi="Times New Roman" w:cs="Times New Roman"/>
          <w:bCs/>
          <w:sz w:val="24"/>
          <w:szCs w:val="24"/>
        </w:rPr>
        <w:t xml:space="preserve">2. </w:t>
      </w:r>
      <w:r w:rsidRPr="004E09A7">
        <w:rPr>
          <w:rFonts w:ascii="Times New Roman" w:hAnsi="Times New Roman" w:cs="Times New Roman"/>
          <w:bCs/>
          <w:i/>
          <w:iCs/>
          <w:sz w:val="24"/>
          <w:szCs w:val="24"/>
        </w:rPr>
        <w:t xml:space="preserve">Диапазон показаний </w:t>
      </w:r>
      <w:r w:rsidRPr="004E09A7">
        <w:rPr>
          <w:rFonts w:ascii="Times New Roman" w:hAnsi="Times New Roman" w:cs="Times New Roman"/>
          <w:bCs/>
          <w:sz w:val="24"/>
          <w:szCs w:val="24"/>
        </w:rPr>
        <w:t>– размеченная область шкалы, ограниченная ее начальным</w:t>
      </w:r>
      <w:r w:rsidR="009B7736" w:rsidRPr="0027481E">
        <w:rPr>
          <w:rFonts w:ascii="Times New Roman" w:hAnsi="Times New Roman" w:cs="Times New Roman"/>
          <w:bCs/>
          <w:sz w:val="24"/>
          <w:szCs w:val="24"/>
        </w:rPr>
        <w:t>(0)</w:t>
      </w:r>
      <w:r w:rsidRPr="004E09A7">
        <w:rPr>
          <w:rFonts w:ascii="Times New Roman" w:hAnsi="Times New Roman" w:cs="Times New Roman"/>
          <w:bCs/>
          <w:sz w:val="24"/>
          <w:szCs w:val="24"/>
        </w:rPr>
        <w:t xml:space="preserve"> и конечным </w:t>
      </w:r>
      <w:r w:rsidR="009B7736" w:rsidRPr="0027481E">
        <w:rPr>
          <w:rFonts w:ascii="Times New Roman" w:hAnsi="Times New Roman" w:cs="Times New Roman"/>
          <w:bCs/>
          <w:sz w:val="24"/>
          <w:szCs w:val="24"/>
        </w:rPr>
        <w:t>(10)</w:t>
      </w:r>
      <w:r w:rsidR="009B7736">
        <w:rPr>
          <w:rFonts w:ascii="Times New Roman" w:hAnsi="Times New Roman" w:cs="Times New Roman"/>
          <w:bCs/>
          <w:sz w:val="24"/>
          <w:szCs w:val="24"/>
        </w:rPr>
        <w:t xml:space="preserve">значениями </w:t>
      </w:r>
      <w:proofErr w:type="gramStart"/>
      <w:r w:rsidR="009B7736" w:rsidRPr="0027481E">
        <w:rPr>
          <w:rFonts w:ascii="Times New Roman" w:hAnsi="Times New Roman" w:cs="Times New Roman"/>
          <w:bCs/>
          <w:sz w:val="24"/>
          <w:szCs w:val="24"/>
        </w:rPr>
        <w:t xml:space="preserve">( </w:t>
      </w:r>
      <w:proofErr w:type="gramEnd"/>
      <w:r w:rsidR="009B7736" w:rsidRPr="0027481E">
        <w:rPr>
          <w:rFonts w:ascii="Times New Roman" w:hAnsi="Times New Roman" w:cs="Times New Roman"/>
          <w:bCs/>
          <w:sz w:val="24"/>
          <w:szCs w:val="24"/>
        </w:rPr>
        <w:t>на рис. 0-10).</w:t>
      </w:r>
    </w:p>
    <w:p w:rsidR="009B7736" w:rsidRPr="0027481E" w:rsidRDefault="00C27A4C" w:rsidP="009B7736">
      <w:pPr>
        <w:spacing w:after="0" w:line="240" w:lineRule="auto"/>
        <w:ind w:firstLine="709"/>
        <w:jc w:val="both"/>
        <w:rPr>
          <w:rFonts w:ascii="Times New Roman" w:hAnsi="Times New Roman" w:cs="Times New Roman"/>
          <w:sz w:val="24"/>
          <w:szCs w:val="24"/>
        </w:rPr>
      </w:pPr>
      <w:r w:rsidRPr="004E09A7">
        <w:rPr>
          <w:rFonts w:ascii="Times New Roman" w:hAnsi="Times New Roman" w:cs="Times New Roman"/>
          <w:bCs/>
          <w:sz w:val="24"/>
          <w:szCs w:val="24"/>
        </w:rPr>
        <w:t xml:space="preserve">3. </w:t>
      </w:r>
      <w:r w:rsidRPr="004E09A7">
        <w:rPr>
          <w:rFonts w:ascii="Times New Roman" w:hAnsi="Times New Roman" w:cs="Times New Roman"/>
          <w:bCs/>
          <w:i/>
          <w:iCs/>
          <w:sz w:val="24"/>
          <w:szCs w:val="24"/>
        </w:rPr>
        <w:t xml:space="preserve">Предел измерений </w:t>
      </w:r>
      <w:r w:rsidRPr="004E09A7">
        <w:rPr>
          <w:rFonts w:ascii="Times New Roman" w:hAnsi="Times New Roman" w:cs="Times New Roman"/>
          <w:bCs/>
          <w:sz w:val="24"/>
          <w:szCs w:val="24"/>
        </w:rPr>
        <w:t>– наибольшее или наименьш</w:t>
      </w:r>
      <w:r w:rsidR="009B7736">
        <w:rPr>
          <w:rFonts w:ascii="Times New Roman" w:hAnsi="Times New Roman" w:cs="Times New Roman"/>
          <w:bCs/>
          <w:sz w:val="24"/>
          <w:szCs w:val="24"/>
        </w:rPr>
        <w:t xml:space="preserve">ее значение диапазона измерений </w:t>
      </w:r>
      <w:r w:rsidR="009B7736" w:rsidRPr="0027481E">
        <w:rPr>
          <w:rFonts w:ascii="Times New Roman" w:hAnsi="Times New Roman" w:cs="Times New Roman"/>
          <w:bCs/>
          <w:sz w:val="24"/>
          <w:szCs w:val="24"/>
        </w:rPr>
        <w:t>(на рис. 10).</w:t>
      </w:r>
    </w:p>
    <w:p w:rsidR="00C27A4C" w:rsidRPr="004E09A7" w:rsidRDefault="00C27A4C" w:rsidP="009B7736">
      <w:pPr>
        <w:spacing w:after="0" w:line="240" w:lineRule="auto"/>
        <w:jc w:val="both"/>
        <w:rPr>
          <w:rFonts w:ascii="Times New Roman" w:hAnsi="Times New Roman" w:cs="Times New Roman"/>
          <w:sz w:val="24"/>
          <w:szCs w:val="24"/>
        </w:rPr>
      </w:pPr>
      <w:r w:rsidRPr="004E09A7">
        <w:rPr>
          <w:rFonts w:ascii="Times New Roman" w:hAnsi="Times New Roman" w:cs="Times New Roman"/>
          <w:bCs/>
          <w:sz w:val="24"/>
          <w:szCs w:val="24"/>
        </w:rPr>
        <w:t xml:space="preserve">4. </w:t>
      </w:r>
      <w:r w:rsidRPr="004E09A7">
        <w:rPr>
          <w:rFonts w:ascii="Times New Roman" w:hAnsi="Times New Roman" w:cs="Times New Roman"/>
          <w:bCs/>
          <w:i/>
          <w:iCs/>
          <w:sz w:val="24"/>
          <w:szCs w:val="24"/>
        </w:rPr>
        <w:t xml:space="preserve">Диапазон частот </w:t>
      </w:r>
      <w:r w:rsidRPr="004E09A7">
        <w:rPr>
          <w:rFonts w:ascii="Times New Roman" w:hAnsi="Times New Roman" w:cs="Times New Roman"/>
          <w:bCs/>
          <w:sz w:val="24"/>
          <w:szCs w:val="24"/>
        </w:rPr>
        <w:t>– полоса частот, в пределах которой погрешность прибора не превышает допустимого предела.</w:t>
      </w:r>
    </w:p>
    <w:p w:rsidR="00C27A4C" w:rsidRDefault="00C27A4C" w:rsidP="009B7736">
      <w:pPr>
        <w:spacing w:after="0" w:line="240" w:lineRule="auto"/>
        <w:ind w:firstLine="709"/>
        <w:jc w:val="both"/>
        <w:rPr>
          <w:rFonts w:ascii="Times New Roman" w:hAnsi="Times New Roman" w:cs="Times New Roman"/>
          <w:bCs/>
          <w:sz w:val="24"/>
          <w:szCs w:val="24"/>
        </w:rPr>
      </w:pPr>
      <w:r w:rsidRPr="004E09A7">
        <w:rPr>
          <w:rFonts w:ascii="Times New Roman" w:hAnsi="Times New Roman" w:cs="Times New Roman"/>
          <w:bCs/>
          <w:sz w:val="24"/>
          <w:szCs w:val="24"/>
        </w:rPr>
        <w:t xml:space="preserve">5. </w:t>
      </w:r>
      <w:r w:rsidRPr="004E09A7">
        <w:rPr>
          <w:rFonts w:ascii="Times New Roman" w:hAnsi="Times New Roman" w:cs="Times New Roman"/>
          <w:bCs/>
          <w:i/>
          <w:iCs/>
          <w:sz w:val="24"/>
          <w:szCs w:val="24"/>
        </w:rPr>
        <w:t xml:space="preserve">Цена деления шкалы </w:t>
      </w:r>
      <w:proofErr w:type="gramStart"/>
      <w:r w:rsidRPr="004E09A7">
        <w:rPr>
          <w:rFonts w:ascii="Times New Roman" w:hAnsi="Times New Roman" w:cs="Times New Roman"/>
          <w:bCs/>
          <w:i/>
          <w:iCs/>
          <w:sz w:val="24"/>
          <w:szCs w:val="24"/>
        </w:rPr>
        <w:t>С</w:t>
      </w:r>
      <w:r w:rsidRPr="004E09A7">
        <w:rPr>
          <w:rFonts w:ascii="Times New Roman" w:hAnsi="Times New Roman" w:cs="Times New Roman"/>
          <w:bCs/>
          <w:sz w:val="24"/>
          <w:szCs w:val="24"/>
        </w:rPr>
        <w:t>–</w:t>
      </w:r>
      <w:proofErr w:type="gramEnd"/>
      <w:r w:rsidRPr="004E09A7">
        <w:rPr>
          <w:rFonts w:ascii="Times New Roman" w:hAnsi="Times New Roman" w:cs="Times New Roman"/>
          <w:bCs/>
          <w:sz w:val="24"/>
          <w:szCs w:val="24"/>
        </w:rPr>
        <w:t xml:space="preserve"> разность значений измеряемой величины, соответствующих двум соседним отметкам шкалы (Значение измеряемой величины, соответствующее одному делению шкалы). </w:t>
      </w:r>
    </w:p>
    <w:p w:rsidR="009B7736" w:rsidRPr="009B7736" w:rsidRDefault="009B7736" w:rsidP="009B7736">
      <w:pPr>
        <w:spacing w:after="0" w:line="24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С = (8 – 6)/4 = 0,5 </w:t>
      </w:r>
      <w:r w:rsidR="00A91C31">
        <w:rPr>
          <w:rFonts w:ascii="Times New Roman" w:hAnsi="Times New Roman" w:cs="Times New Roman"/>
          <w:sz w:val="24"/>
          <w:szCs w:val="24"/>
        </w:rPr>
        <w:t>(Рис.3)</w:t>
      </w:r>
    </w:p>
    <w:p w:rsidR="00C27A4C" w:rsidRDefault="00C27A4C" w:rsidP="00C27A4C">
      <w:pPr>
        <w:spacing w:after="0" w:line="240" w:lineRule="auto"/>
        <w:jc w:val="both"/>
        <w:rPr>
          <w:rFonts w:ascii="Times New Roman" w:hAnsi="Times New Roman" w:cs="Times New Roman"/>
          <w:bCs/>
          <w:sz w:val="24"/>
          <w:szCs w:val="24"/>
        </w:rPr>
      </w:pPr>
      <w:r w:rsidRPr="004E09A7">
        <w:rPr>
          <w:rFonts w:ascii="Times New Roman" w:hAnsi="Times New Roman" w:cs="Times New Roman"/>
          <w:bCs/>
          <w:sz w:val="24"/>
          <w:szCs w:val="24"/>
        </w:rPr>
        <w:t xml:space="preserve">           6.</w:t>
      </w:r>
      <w:r w:rsidRPr="004E09A7">
        <w:rPr>
          <w:rFonts w:ascii="Times New Roman" w:hAnsi="Times New Roman" w:cs="Times New Roman"/>
          <w:bCs/>
          <w:i/>
          <w:iCs/>
          <w:sz w:val="24"/>
          <w:szCs w:val="24"/>
        </w:rPr>
        <w:t xml:space="preserve">Чувствительность </w:t>
      </w:r>
      <w:r w:rsidRPr="004E09A7">
        <w:rPr>
          <w:rFonts w:ascii="Times New Roman" w:hAnsi="Times New Roman" w:cs="Times New Roman"/>
          <w:bCs/>
          <w:i/>
          <w:iCs/>
          <w:sz w:val="24"/>
          <w:szCs w:val="24"/>
          <w:lang w:val="en-US"/>
        </w:rPr>
        <w:t>S</w:t>
      </w:r>
      <w:r w:rsidRPr="004E09A7">
        <w:rPr>
          <w:rFonts w:ascii="Times New Roman" w:hAnsi="Times New Roman" w:cs="Times New Roman"/>
          <w:bCs/>
          <w:sz w:val="24"/>
          <w:szCs w:val="24"/>
        </w:rPr>
        <w:t xml:space="preserve"> – величина, обратная цене деления шкалы (число делений, приходящихся на единицу измеряемой величины)                            </w:t>
      </w:r>
      <w:r w:rsidRPr="004E09A7">
        <w:rPr>
          <w:rFonts w:ascii="Times New Roman" w:hAnsi="Times New Roman" w:cs="Times New Roman"/>
          <w:bCs/>
          <w:sz w:val="24"/>
          <w:szCs w:val="24"/>
          <w:lang w:val="en-US"/>
        </w:rPr>
        <w:t>S</w:t>
      </w:r>
      <w:r w:rsidRPr="004E09A7">
        <w:rPr>
          <w:rFonts w:ascii="Times New Roman" w:hAnsi="Times New Roman" w:cs="Times New Roman"/>
          <w:bCs/>
          <w:sz w:val="24"/>
          <w:szCs w:val="24"/>
        </w:rPr>
        <w:t xml:space="preserve"> = 1/</w:t>
      </w:r>
      <w:r w:rsidRPr="004E09A7">
        <w:rPr>
          <w:rFonts w:ascii="Times New Roman" w:hAnsi="Times New Roman" w:cs="Times New Roman"/>
          <w:bCs/>
          <w:sz w:val="24"/>
          <w:szCs w:val="24"/>
          <w:lang w:val="en-US"/>
        </w:rPr>
        <w:t>C</w:t>
      </w:r>
    </w:p>
    <w:p w:rsidR="004E09A7" w:rsidRDefault="004E09A7" w:rsidP="00C27A4C">
      <w:pPr>
        <w:spacing w:after="0" w:line="240" w:lineRule="auto"/>
        <w:jc w:val="both"/>
        <w:rPr>
          <w:rFonts w:ascii="Times New Roman" w:hAnsi="Times New Roman" w:cs="Times New Roman"/>
          <w:bCs/>
          <w:iCs/>
          <w:sz w:val="24"/>
          <w:szCs w:val="24"/>
        </w:rPr>
      </w:pPr>
      <w:r>
        <w:rPr>
          <w:rFonts w:ascii="Times New Roman" w:hAnsi="Times New Roman" w:cs="Times New Roman"/>
          <w:bCs/>
          <w:sz w:val="24"/>
          <w:szCs w:val="24"/>
        </w:rPr>
        <w:t xml:space="preserve">           7.</w:t>
      </w:r>
      <w:r w:rsidRPr="004E09A7">
        <w:rPr>
          <w:rFonts w:ascii="Times New Roman" w:hAnsi="Times New Roman" w:cs="Times New Roman"/>
          <w:bCs/>
          <w:i/>
          <w:iCs/>
          <w:sz w:val="24"/>
          <w:szCs w:val="24"/>
        </w:rPr>
        <w:t xml:space="preserve">Погрешность </w:t>
      </w:r>
      <w:r w:rsidRPr="004E09A7">
        <w:rPr>
          <w:rFonts w:ascii="Times New Roman" w:hAnsi="Times New Roman" w:cs="Times New Roman"/>
          <w:iCs/>
          <w:sz w:val="24"/>
          <w:szCs w:val="24"/>
        </w:rPr>
        <w:t xml:space="preserve"> - </w:t>
      </w:r>
      <w:r w:rsidRPr="004E09A7">
        <w:rPr>
          <w:rFonts w:ascii="Times New Roman" w:hAnsi="Times New Roman" w:cs="Times New Roman"/>
          <w:bCs/>
          <w:iCs/>
          <w:sz w:val="24"/>
          <w:szCs w:val="24"/>
        </w:rPr>
        <w:t>это отклонение результата измерения от истинного значения измеряемой величины.</w:t>
      </w:r>
    </w:p>
    <w:p w:rsidR="000D7173" w:rsidRDefault="000D7173" w:rsidP="000D7173">
      <w:pPr>
        <w:shd w:val="clear" w:color="auto" w:fill="FFFFFF"/>
        <w:spacing w:after="0" w:line="240" w:lineRule="auto"/>
        <w:jc w:val="both"/>
        <w:rPr>
          <w:rFonts w:ascii="Times New Roman" w:hAnsi="Times New Roman" w:cs="Times New Roman"/>
          <w:sz w:val="24"/>
          <w:szCs w:val="24"/>
        </w:rPr>
      </w:pPr>
      <w:r>
        <w:rPr>
          <w:rFonts w:ascii="Times New Roman" w:hAnsi="Times New Roman" w:cs="Times New Roman"/>
          <w:bCs/>
          <w:iCs/>
          <w:sz w:val="24"/>
          <w:szCs w:val="24"/>
        </w:rPr>
        <w:t xml:space="preserve">           8.</w:t>
      </w:r>
      <w:r w:rsidRPr="000D7173">
        <w:rPr>
          <w:rFonts w:ascii="Times New Roman" w:hAnsi="Times New Roman" w:cs="Times New Roman"/>
          <w:i/>
          <w:iCs/>
          <w:sz w:val="24"/>
          <w:szCs w:val="24"/>
        </w:rPr>
        <w:t>Вариация показаний</w:t>
      </w:r>
      <w:r w:rsidRPr="00C76923">
        <w:rPr>
          <w:rFonts w:ascii="Times New Roman" w:hAnsi="Times New Roman" w:cs="Times New Roman"/>
          <w:i/>
          <w:iCs/>
          <w:sz w:val="24"/>
          <w:szCs w:val="24"/>
        </w:rPr>
        <w:t xml:space="preserve"> — </w:t>
      </w:r>
      <w:r w:rsidRPr="00C76923">
        <w:rPr>
          <w:rFonts w:ascii="Times New Roman" w:hAnsi="Times New Roman" w:cs="Times New Roman"/>
          <w:sz w:val="24"/>
          <w:szCs w:val="24"/>
        </w:rPr>
        <w:t>наибольшая экспериментально определяемая разность между повторными показаниями средства измерения, соответствующими одному и тому же действительному значению измеряемой величины при неизменных внешних условиях. Обычно вариация показаний у средств измерения составляет 10... 50 % от цены деления.</w:t>
      </w:r>
    </w:p>
    <w:p w:rsidR="000D7173" w:rsidRPr="000D7173" w:rsidRDefault="000D7173" w:rsidP="000D7173">
      <w:pPr>
        <w:shd w:val="clear" w:color="auto" w:fill="FFFFFF"/>
        <w:spacing w:after="0" w:line="240" w:lineRule="auto"/>
        <w:jc w:val="center"/>
        <w:rPr>
          <w:rFonts w:ascii="Times New Roman" w:hAnsi="Times New Roman" w:cs="Times New Roman"/>
          <w:b/>
          <w:i/>
          <w:sz w:val="24"/>
          <w:szCs w:val="24"/>
        </w:rPr>
      </w:pPr>
      <w:r w:rsidRPr="000D7173">
        <w:rPr>
          <w:rFonts w:ascii="Times New Roman" w:hAnsi="Times New Roman" w:cs="Times New Roman"/>
          <w:b/>
          <w:i/>
          <w:sz w:val="24"/>
          <w:szCs w:val="24"/>
        </w:rPr>
        <w:t>Классификация ИП</w:t>
      </w:r>
    </w:p>
    <w:p w:rsidR="000D7173" w:rsidRPr="004E09A7" w:rsidRDefault="000D7173" w:rsidP="00C27A4C">
      <w:pPr>
        <w:spacing w:after="0" w:line="240" w:lineRule="auto"/>
        <w:jc w:val="both"/>
        <w:rPr>
          <w:rFonts w:ascii="Times New Roman" w:hAnsi="Times New Roman" w:cs="Times New Roman"/>
          <w:bCs/>
          <w:sz w:val="24"/>
          <w:szCs w:val="24"/>
        </w:rPr>
      </w:pPr>
    </w:p>
    <w:p w:rsidR="002A03B3" w:rsidRDefault="002A03B3" w:rsidP="00C27A4C">
      <w:pPr>
        <w:spacing w:after="0" w:line="240" w:lineRule="auto"/>
        <w:jc w:val="both"/>
        <w:rPr>
          <w:rFonts w:ascii="Times New Roman" w:hAnsi="Times New Roman" w:cs="Times New Roman"/>
          <w:sz w:val="24"/>
          <w:szCs w:val="24"/>
        </w:rPr>
      </w:pPr>
      <w:r w:rsidRPr="004E09A7">
        <w:rPr>
          <w:rFonts w:ascii="Times New Roman" w:hAnsi="Times New Roman" w:cs="Times New Roman"/>
          <w:sz w:val="24"/>
          <w:szCs w:val="24"/>
        </w:rPr>
        <w:t>Каждый электроизмерительный прибор имеет установленные ГОСТом обозначения, которые наносят на корпус, шкалу и у клемм.</w:t>
      </w:r>
    </w:p>
    <w:p w:rsidR="00BC2F07" w:rsidRDefault="00BC2F07" w:rsidP="00C27A4C">
      <w:pPr>
        <w:spacing w:after="0" w:line="240" w:lineRule="auto"/>
        <w:jc w:val="both"/>
        <w:rPr>
          <w:rFonts w:ascii="Times New Roman" w:hAnsi="Times New Roman" w:cs="Times New Roman"/>
          <w:sz w:val="24"/>
          <w:szCs w:val="24"/>
        </w:rPr>
      </w:pPr>
      <w:r w:rsidRPr="00BC2F07">
        <w:rPr>
          <w:rFonts w:ascii="Times New Roman" w:hAnsi="Times New Roman" w:cs="Times New Roman"/>
          <w:noProof/>
          <w:sz w:val="24"/>
          <w:szCs w:val="24"/>
          <w:lang w:eastAsia="ru-RU"/>
        </w:rPr>
        <w:drawing>
          <wp:inline distT="0" distB="0" distL="0" distR="0">
            <wp:extent cx="6024414" cy="3517750"/>
            <wp:effectExtent l="19050" t="0" r="0" b="0"/>
            <wp:docPr id="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srcRect/>
                    <a:stretch>
                      <a:fillRect/>
                    </a:stretch>
                  </pic:blipFill>
                  <pic:spPr bwMode="auto">
                    <a:xfrm>
                      <a:off x="0" y="0"/>
                      <a:ext cx="6024245" cy="3517651"/>
                    </a:xfrm>
                    <a:prstGeom prst="rect">
                      <a:avLst/>
                    </a:prstGeom>
                    <a:noFill/>
                    <a:ln w="9525">
                      <a:noFill/>
                      <a:miter lim="800000"/>
                      <a:headEnd/>
                      <a:tailEnd/>
                    </a:ln>
                  </pic:spPr>
                </pic:pic>
              </a:graphicData>
            </a:graphic>
          </wp:inline>
        </w:drawing>
      </w:r>
    </w:p>
    <w:p w:rsidR="00BC2F07" w:rsidRPr="004E09A7" w:rsidRDefault="00BC2F07" w:rsidP="00C27A4C">
      <w:pPr>
        <w:spacing w:after="0" w:line="240" w:lineRule="auto"/>
        <w:jc w:val="both"/>
        <w:rPr>
          <w:rFonts w:ascii="Times New Roman" w:hAnsi="Times New Roman" w:cs="Times New Roman"/>
          <w:sz w:val="24"/>
          <w:szCs w:val="24"/>
        </w:rPr>
      </w:pPr>
      <w:r w:rsidRPr="00BC2F07">
        <w:rPr>
          <w:rFonts w:ascii="Times New Roman" w:hAnsi="Times New Roman" w:cs="Times New Roman"/>
          <w:noProof/>
          <w:sz w:val="24"/>
          <w:szCs w:val="24"/>
          <w:lang w:eastAsia="ru-RU"/>
        </w:rPr>
        <w:drawing>
          <wp:inline distT="0" distB="0" distL="0" distR="0">
            <wp:extent cx="5747049" cy="2796989"/>
            <wp:effectExtent l="19050" t="0" r="6051" b="0"/>
            <wp:docPr id="10" name="Рисунок 14" descr="http://www.studfiles.ru/html/2706/520/html_vz3XS3i4fi.SeLF/htmlconvd-ecIpjd_html_m5bf0ab1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studfiles.ru/html/2706/520/html_vz3XS3i4fi.SeLF/htmlconvd-ecIpjd_html_m5bf0ab1e.png"/>
                    <pic:cNvPicPr>
                      <a:picLocks noChangeAspect="1" noChangeArrowheads="1"/>
                    </pic:cNvPicPr>
                  </pic:nvPicPr>
                  <pic:blipFill>
                    <a:blip r:embed="rId14" cstate="print"/>
                    <a:srcRect/>
                    <a:stretch>
                      <a:fillRect/>
                    </a:stretch>
                  </pic:blipFill>
                  <pic:spPr bwMode="auto">
                    <a:xfrm>
                      <a:off x="0" y="0"/>
                      <a:ext cx="5746708" cy="2796823"/>
                    </a:xfrm>
                    <a:prstGeom prst="rect">
                      <a:avLst/>
                    </a:prstGeom>
                    <a:noFill/>
                    <a:ln w="9525">
                      <a:noFill/>
                      <a:miter lim="800000"/>
                      <a:headEnd/>
                      <a:tailEnd/>
                    </a:ln>
                  </pic:spPr>
                </pic:pic>
              </a:graphicData>
            </a:graphic>
          </wp:inline>
        </w:drawing>
      </w:r>
    </w:p>
    <w:p w:rsidR="00BC2F07" w:rsidRDefault="00BC2F07" w:rsidP="004E09A7">
      <w:pPr>
        <w:spacing w:after="0" w:line="240" w:lineRule="auto"/>
        <w:jc w:val="center"/>
        <w:rPr>
          <w:rFonts w:ascii="Times New Roman" w:hAnsi="Times New Roman" w:cs="Times New Roman"/>
          <w:b/>
          <w:bCs/>
          <w:i/>
          <w:color w:val="000000"/>
          <w:sz w:val="24"/>
          <w:szCs w:val="24"/>
        </w:rPr>
      </w:pPr>
    </w:p>
    <w:p w:rsidR="00BC2F07" w:rsidRDefault="00BC2F07" w:rsidP="004E09A7">
      <w:pPr>
        <w:spacing w:after="0" w:line="240" w:lineRule="auto"/>
        <w:jc w:val="center"/>
        <w:rPr>
          <w:rFonts w:ascii="Times New Roman" w:hAnsi="Times New Roman" w:cs="Times New Roman"/>
          <w:b/>
          <w:bCs/>
          <w:i/>
          <w:color w:val="000000"/>
          <w:sz w:val="24"/>
          <w:szCs w:val="24"/>
        </w:rPr>
      </w:pPr>
    </w:p>
    <w:p w:rsidR="00BC2F07" w:rsidRDefault="00BC2F07" w:rsidP="004E09A7">
      <w:pPr>
        <w:spacing w:after="0" w:line="240" w:lineRule="auto"/>
        <w:jc w:val="center"/>
        <w:rPr>
          <w:rFonts w:ascii="Times New Roman" w:hAnsi="Times New Roman" w:cs="Times New Roman"/>
          <w:b/>
          <w:bCs/>
          <w:i/>
          <w:color w:val="000000"/>
          <w:sz w:val="24"/>
          <w:szCs w:val="24"/>
        </w:rPr>
      </w:pPr>
    </w:p>
    <w:p w:rsidR="002A03B3" w:rsidRPr="004E09A7" w:rsidRDefault="002A03B3" w:rsidP="004E09A7">
      <w:pPr>
        <w:spacing w:after="0" w:line="240" w:lineRule="auto"/>
        <w:jc w:val="center"/>
        <w:rPr>
          <w:rFonts w:ascii="Times New Roman" w:hAnsi="Times New Roman" w:cs="Times New Roman"/>
          <w:b/>
          <w:i/>
          <w:sz w:val="24"/>
          <w:szCs w:val="24"/>
        </w:rPr>
      </w:pPr>
      <w:r w:rsidRPr="004E09A7">
        <w:rPr>
          <w:rFonts w:ascii="Times New Roman" w:hAnsi="Times New Roman" w:cs="Times New Roman"/>
          <w:b/>
          <w:bCs/>
          <w:i/>
          <w:color w:val="000000"/>
          <w:sz w:val="24"/>
          <w:szCs w:val="24"/>
        </w:rPr>
        <w:t>Основные обозначения, используемые при маркировке электроизмерительных приборов</w:t>
      </w:r>
    </w:p>
    <w:p w:rsidR="002A03B3" w:rsidRPr="00BC2F07" w:rsidRDefault="002A03B3" w:rsidP="00C27A4C">
      <w:pPr>
        <w:spacing w:after="0" w:line="240" w:lineRule="auto"/>
        <w:jc w:val="both"/>
        <w:rPr>
          <w:rFonts w:ascii="Times New Roman" w:hAnsi="Times New Roman" w:cs="Times New Roman"/>
          <w:sz w:val="24"/>
          <w:szCs w:val="24"/>
        </w:rPr>
      </w:pPr>
      <w:r w:rsidRPr="002A03B3">
        <w:rPr>
          <w:rFonts w:ascii="Times New Roman" w:hAnsi="Times New Roman" w:cs="Times New Roman"/>
          <w:noProof/>
          <w:sz w:val="24"/>
          <w:szCs w:val="24"/>
          <w:lang w:eastAsia="ru-RU"/>
        </w:rPr>
        <w:drawing>
          <wp:inline distT="0" distB="0" distL="0" distR="0">
            <wp:extent cx="5284470" cy="2603350"/>
            <wp:effectExtent l="19050" t="0" r="0" b="0"/>
            <wp:docPr id="2" name="Рисунок 11" descr="http://www.studfiles.ru/html/2706/520/html_vz3XS3i4fi.SeLF/htmlconvd-ecIpjd_html_m5ce00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studfiles.ru/html/2706/520/html_vz3XS3i4fi.SeLF/htmlconvd-ecIpjd_html_m5ce00371.png"/>
                    <pic:cNvPicPr>
                      <a:picLocks noChangeAspect="1" noChangeArrowheads="1"/>
                    </pic:cNvPicPr>
                  </pic:nvPicPr>
                  <pic:blipFill>
                    <a:blip r:embed="rId15" cstate="print"/>
                    <a:srcRect l="4133" t="3833" r="2233" b="6969"/>
                    <a:stretch>
                      <a:fillRect/>
                    </a:stretch>
                  </pic:blipFill>
                  <pic:spPr bwMode="auto">
                    <a:xfrm>
                      <a:off x="0" y="0"/>
                      <a:ext cx="5284470" cy="2603350"/>
                    </a:xfrm>
                    <a:prstGeom prst="rect">
                      <a:avLst/>
                    </a:prstGeom>
                    <a:noFill/>
                    <a:ln w="9525">
                      <a:noFill/>
                      <a:miter lim="800000"/>
                      <a:headEnd/>
                      <a:tailEnd/>
                    </a:ln>
                  </pic:spPr>
                </pic:pic>
              </a:graphicData>
            </a:graphic>
          </wp:inline>
        </w:drawing>
      </w:r>
    </w:p>
    <w:p w:rsidR="002A03B3" w:rsidRDefault="002A03B3" w:rsidP="00C27A4C">
      <w:pPr>
        <w:spacing w:after="0" w:line="240" w:lineRule="auto"/>
        <w:jc w:val="both"/>
        <w:rPr>
          <w:rFonts w:ascii="Times New Roman" w:hAnsi="Times New Roman" w:cs="Times New Roman"/>
          <w:b/>
          <w:bCs/>
          <w:sz w:val="24"/>
          <w:szCs w:val="24"/>
        </w:rPr>
      </w:pPr>
      <w:r w:rsidRPr="002A03B3">
        <w:rPr>
          <w:rFonts w:ascii="Times New Roman" w:hAnsi="Times New Roman" w:cs="Times New Roman"/>
          <w:b/>
          <w:bCs/>
          <w:noProof/>
          <w:sz w:val="24"/>
          <w:szCs w:val="24"/>
          <w:lang w:eastAsia="ru-RU"/>
        </w:rPr>
        <w:drawing>
          <wp:inline distT="0" distB="0" distL="0" distR="0">
            <wp:extent cx="6209628" cy="5077610"/>
            <wp:effectExtent l="19050" t="0" r="672" b="0"/>
            <wp:docPr id="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cstate="print"/>
                    <a:srcRect/>
                    <a:stretch>
                      <a:fillRect/>
                    </a:stretch>
                  </pic:blipFill>
                  <pic:spPr bwMode="auto">
                    <a:xfrm>
                      <a:off x="0" y="0"/>
                      <a:ext cx="6209940" cy="5077865"/>
                    </a:xfrm>
                    <a:prstGeom prst="rect">
                      <a:avLst/>
                    </a:prstGeom>
                    <a:noFill/>
                    <a:ln w="9525">
                      <a:noFill/>
                      <a:miter lim="800000"/>
                      <a:headEnd/>
                      <a:tailEnd/>
                    </a:ln>
                  </pic:spPr>
                </pic:pic>
              </a:graphicData>
            </a:graphic>
          </wp:inline>
        </w:drawing>
      </w:r>
    </w:p>
    <w:p w:rsidR="002A03B3" w:rsidRDefault="002A03B3" w:rsidP="00C27A4C">
      <w:pPr>
        <w:spacing w:after="0" w:line="240" w:lineRule="auto"/>
        <w:jc w:val="both"/>
        <w:rPr>
          <w:rFonts w:ascii="Times New Roman" w:hAnsi="Times New Roman" w:cs="Times New Roman"/>
          <w:b/>
          <w:bCs/>
          <w:sz w:val="24"/>
          <w:szCs w:val="24"/>
        </w:rPr>
      </w:pPr>
    </w:p>
    <w:p w:rsidR="002A03B3" w:rsidRPr="00BC2F07" w:rsidRDefault="004E09A7" w:rsidP="00BC2F07">
      <w:pPr>
        <w:spacing w:after="0" w:line="240" w:lineRule="auto"/>
        <w:jc w:val="center"/>
        <w:rPr>
          <w:rFonts w:ascii="Times New Roman" w:hAnsi="Times New Roman" w:cs="Times New Roman"/>
          <w:b/>
          <w:bCs/>
          <w:i/>
          <w:sz w:val="24"/>
          <w:szCs w:val="24"/>
          <w:u w:val="single"/>
        </w:rPr>
      </w:pPr>
      <w:r w:rsidRPr="00BC2F07">
        <w:rPr>
          <w:rFonts w:ascii="Times New Roman" w:hAnsi="Times New Roman" w:cs="Times New Roman"/>
          <w:b/>
          <w:bCs/>
          <w:i/>
          <w:sz w:val="24"/>
          <w:szCs w:val="24"/>
          <w:u w:val="single"/>
        </w:rPr>
        <w:t>Задание</w:t>
      </w:r>
    </w:p>
    <w:p w:rsidR="0027481E" w:rsidRDefault="0027481E" w:rsidP="0027481E">
      <w:pPr>
        <w:spacing w:after="0" w:line="240" w:lineRule="auto"/>
        <w:rPr>
          <w:rFonts w:ascii="Times New Roman" w:hAnsi="Times New Roman" w:cs="Times New Roman"/>
          <w:b/>
          <w:bCs/>
          <w:i/>
          <w:sz w:val="24"/>
          <w:szCs w:val="24"/>
        </w:rPr>
      </w:pPr>
      <w:r>
        <w:rPr>
          <w:rFonts w:ascii="Times New Roman" w:hAnsi="Times New Roman" w:cs="Times New Roman"/>
          <w:b/>
          <w:bCs/>
          <w:i/>
          <w:sz w:val="24"/>
          <w:szCs w:val="24"/>
        </w:rPr>
        <w:t>1. Перечертите все таблицыв тетрадь.</w:t>
      </w:r>
    </w:p>
    <w:p w:rsidR="004E09A7" w:rsidRPr="004E09A7" w:rsidRDefault="00CF401B" w:rsidP="004E09A7">
      <w:pPr>
        <w:spacing w:after="0" w:line="240" w:lineRule="auto"/>
        <w:rPr>
          <w:rFonts w:ascii="Times New Roman" w:hAnsi="Times New Roman" w:cs="Times New Roman"/>
          <w:b/>
          <w:bCs/>
          <w:i/>
          <w:sz w:val="24"/>
          <w:szCs w:val="24"/>
        </w:rPr>
      </w:pPr>
      <w:r>
        <w:rPr>
          <w:rFonts w:ascii="Times New Roman" w:hAnsi="Times New Roman" w:cs="Times New Roman"/>
          <w:b/>
          <w:bCs/>
          <w:i/>
          <w:sz w:val="24"/>
          <w:szCs w:val="24"/>
        </w:rPr>
        <w:t>2</w:t>
      </w:r>
      <w:r w:rsidR="004E09A7">
        <w:rPr>
          <w:rFonts w:ascii="Times New Roman" w:hAnsi="Times New Roman" w:cs="Times New Roman"/>
          <w:b/>
          <w:bCs/>
          <w:i/>
          <w:sz w:val="24"/>
          <w:szCs w:val="24"/>
        </w:rPr>
        <w:t>.Ответьте на контрольные вопросы.</w:t>
      </w:r>
    </w:p>
    <w:p w:rsidR="002A03B3" w:rsidRDefault="002A03B3" w:rsidP="00C27A4C">
      <w:pPr>
        <w:spacing w:after="0" w:line="240" w:lineRule="auto"/>
        <w:jc w:val="both"/>
        <w:rPr>
          <w:rFonts w:ascii="Times New Roman" w:hAnsi="Times New Roman" w:cs="Times New Roman"/>
          <w:b/>
          <w:bCs/>
          <w:sz w:val="24"/>
          <w:szCs w:val="24"/>
        </w:rPr>
      </w:pPr>
    </w:p>
    <w:p w:rsidR="002A03B3" w:rsidRDefault="004E09A7" w:rsidP="004E09A7">
      <w:pPr>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Контрольные вопросы</w:t>
      </w:r>
    </w:p>
    <w:p w:rsidR="004E09A7" w:rsidRPr="00BC2F07" w:rsidRDefault="004E09A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метрологической характеристикой СИ?</w:t>
      </w:r>
    </w:p>
    <w:p w:rsidR="004E09A7" w:rsidRPr="00BC2F07" w:rsidRDefault="004E09A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Какие характеристики называются нормируемыми?</w:t>
      </w:r>
    </w:p>
    <w:p w:rsidR="004E09A7" w:rsidRPr="00BC2F07" w:rsidRDefault="004E09A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диапазоном измерений и диапазоном показаний?</w:t>
      </w:r>
    </w:p>
    <w:p w:rsidR="009B7736" w:rsidRPr="00BC2F07" w:rsidRDefault="009B7736"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ценой деления шкалы и чувствительностью прибора?</w:t>
      </w:r>
    </w:p>
    <w:p w:rsidR="009B7736" w:rsidRPr="00BC2F07" w:rsidRDefault="009B7736"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называется погрешностью измерения?</w:t>
      </w:r>
    </w:p>
    <w:p w:rsidR="000D7173" w:rsidRPr="00BC2F07" w:rsidRDefault="000D7173"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такое вариация показаний?</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lastRenderedPageBreak/>
        <w:t xml:space="preserve">Какие виды шкал Вы знаете? </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Дайте определение</w:t>
      </w:r>
      <w:proofErr w:type="gramStart"/>
      <w:r w:rsidRPr="00BC2F07">
        <w:rPr>
          <w:rFonts w:ascii="Times New Roman" w:hAnsi="Times New Roman" w:cs="Times New Roman"/>
          <w:bCs/>
        </w:rPr>
        <w:t xml:space="preserve"> ,</w:t>
      </w:r>
      <w:proofErr w:type="gramEnd"/>
      <w:r w:rsidRPr="00BC2F07">
        <w:rPr>
          <w:rFonts w:ascii="Times New Roman" w:hAnsi="Times New Roman" w:cs="Times New Roman"/>
          <w:bCs/>
        </w:rPr>
        <w:t xml:space="preserve"> что называется рабочим участком шкалы?</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такое шаг шкалы?</w:t>
      </w:r>
    </w:p>
    <w:p w:rsidR="00BC2F07" w:rsidRPr="00BC2F07" w:rsidRDefault="00BC2F07" w:rsidP="004E09A7">
      <w:pPr>
        <w:pStyle w:val="a6"/>
        <w:numPr>
          <w:ilvl w:val="0"/>
          <w:numId w:val="1"/>
        </w:numPr>
        <w:spacing w:after="0" w:line="240" w:lineRule="auto"/>
        <w:rPr>
          <w:rFonts w:ascii="Times New Roman" w:hAnsi="Times New Roman" w:cs="Times New Roman"/>
          <w:bCs/>
        </w:rPr>
      </w:pPr>
      <w:r w:rsidRPr="00BC2F07">
        <w:rPr>
          <w:rFonts w:ascii="Times New Roman" w:hAnsi="Times New Roman" w:cs="Times New Roman"/>
          <w:bCs/>
        </w:rPr>
        <w:t>Что такое коэффициент шкалы?</w:t>
      </w:r>
    </w:p>
    <w:p w:rsidR="002A03B3" w:rsidRPr="00BC2F07" w:rsidRDefault="002A03B3" w:rsidP="00C27A4C">
      <w:pPr>
        <w:spacing w:after="0" w:line="240" w:lineRule="auto"/>
        <w:jc w:val="both"/>
        <w:rPr>
          <w:rFonts w:ascii="Times New Roman" w:hAnsi="Times New Roman" w:cs="Times New Roman"/>
          <w:b/>
          <w:bCs/>
        </w:rPr>
      </w:pPr>
    </w:p>
    <w:p w:rsidR="002A03B3" w:rsidRPr="0027481E" w:rsidRDefault="00CF401B" w:rsidP="00C27A4C">
      <w:pPr>
        <w:spacing w:after="0" w:line="240" w:lineRule="auto"/>
        <w:jc w:val="both"/>
        <w:rPr>
          <w:rFonts w:ascii="Times New Roman" w:hAnsi="Times New Roman" w:cs="Times New Roman"/>
          <w:b/>
          <w:bCs/>
          <w:i/>
          <w:sz w:val="24"/>
          <w:szCs w:val="24"/>
        </w:rPr>
      </w:pPr>
      <w:r>
        <w:rPr>
          <w:rFonts w:ascii="Times New Roman" w:hAnsi="Times New Roman" w:cs="Times New Roman"/>
          <w:b/>
          <w:bCs/>
          <w:i/>
          <w:sz w:val="24"/>
          <w:szCs w:val="24"/>
        </w:rPr>
        <w:t>3</w:t>
      </w:r>
      <w:r w:rsidR="0027481E" w:rsidRPr="0027481E">
        <w:rPr>
          <w:rFonts w:ascii="Times New Roman" w:hAnsi="Times New Roman" w:cs="Times New Roman"/>
          <w:b/>
          <w:bCs/>
          <w:i/>
          <w:sz w:val="24"/>
          <w:szCs w:val="24"/>
        </w:rPr>
        <w:t>.Какую информацию можно получить о приборе по его шкале?</w:t>
      </w:r>
      <w:r w:rsidR="00BC2F07">
        <w:rPr>
          <w:rFonts w:ascii="Times New Roman" w:hAnsi="Times New Roman" w:cs="Times New Roman"/>
          <w:b/>
          <w:bCs/>
          <w:i/>
          <w:sz w:val="24"/>
          <w:szCs w:val="24"/>
        </w:rPr>
        <w:t xml:space="preserve"> Рис.4</w:t>
      </w:r>
    </w:p>
    <w:p w:rsidR="002A03B3" w:rsidRDefault="002A03B3" w:rsidP="00C27A4C">
      <w:pPr>
        <w:spacing w:after="0" w:line="240" w:lineRule="auto"/>
        <w:jc w:val="both"/>
        <w:rPr>
          <w:rFonts w:ascii="Times New Roman" w:hAnsi="Times New Roman" w:cs="Times New Roman"/>
          <w:b/>
          <w:bCs/>
          <w:sz w:val="24"/>
          <w:szCs w:val="24"/>
        </w:rPr>
      </w:pPr>
    </w:p>
    <w:p w:rsidR="002A03B3" w:rsidRPr="002A03B3" w:rsidRDefault="002A03B3" w:rsidP="00C27A4C">
      <w:pPr>
        <w:spacing w:after="0" w:line="240" w:lineRule="auto"/>
        <w:jc w:val="both"/>
        <w:rPr>
          <w:rFonts w:ascii="Times New Roman" w:hAnsi="Times New Roman" w:cs="Times New Roman"/>
          <w:b/>
          <w:bCs/>
          <w:sz w:val="24"/>
          <w:szCs w:val="24"/>
        </w:rPr>
      </w:pPr>
    </w:p>
    <w:p w:rsidR="002A03B3" w:rsidRDefault="0027481E" w:rsidP="00C27A4C">
      <w:pPr>
        <w:spacing w:after="0" w:line="240" w:lineRule="auto"/>
        <w:jc w:val="both"/>
        <w:rPr>
          <w:rFonts w:ascii="Times New Roman" w:hAnsi="Times New Roman" w:cs="Times New Roman"/>
          <w:b/>
          <w:bCs/>
          <w:sz w:val="24"/>
          <w:szCs w:val="24"/>
        </w:rPr>
      </w:pPr>
      <w:r>
        <w:rPr>
          <w:rFonts w:ascii="Times New Roman" w:hAnsi="Times New Roman" w:cs="Times New Roman"/>
          <w:b/>
          <w:bCs/>
          <w:noProof/>
          <w:sz w:val="24"/>
          <w:szCs w:val="24"/>
          <w:lang w:eastAsia="ru-RU"/>
        </w:rPr>
        <w:drawing>
          <wp:inline distT="0" distB="0" distL="0" distR="0">
            <wp:extent cx="6306446" cy="1914523"/>
            <wp:effectExtent l="19050" t="0" r="0" b="0"/>
            <wp:docPr id="1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6308935" cy="1915279"/>
                    </a:xfrm>
                    <a:prstGeom prst="rect">
                      <a:avLst/>
                    </a:prstGeom>
                    <a:noFill/>
                    <a:ln w="9525">
                      <a:noFill/>
                      <a:miter lim="800000"/>
                      <a:headEnd/>
                      <a:tailEnd/>
                    </a:ln>
                  </pic:spPr>
                </pic:pic>
              </a:graphicData>
            </a:graphic>
          </wp:inline>
        </w:drawing>
      </w:r>
    </w:p>
    <w:p w:rsidR="002A03B3" w:rsidRDefault="00BC2F07" w:rsidP="00C27A4C">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Рис.4</w:t>
      </w:r>
    </w:p>
    <w:p w:rsidR="002A03B3" w:rsidRDefault="002A03B3" w:rsidP="00C27A4C">
      <w:pPr>
        <w:spacing w:after="0" w:line="240" w:lineRule="auto"/>
        <w:jc w:val="both"/>
        <w:rPr>
          <w:rFonts w:ascii="Times New Roman" w:hAnsi="Times New Roman" w:cs="Times New Roman"/>
          <w:b/>
          <w:bCs/>
          <w:sz w:val="24"/>
          <w:szCs w:val="24"/>
        </w:rPr>
      </w:pPr>
    </w:p>
    <w:p w:rsidR="002A03B3" w:rsidRDefault="00BC2F07" w:rsidP="00C27A4C">
      <w:pPr>
        <w:spacing w:after="0" w:line="240" w:lineRule="auto"/>
        <w:jc w:val="both"/>
        <w:rPr>
          <w:rFonts w:ascii="Times New Roman" w:hAnsi="Times New Roman" w:cs="Times New Roman"/>
          <w:b/>
          <w:bCs/>
          <w:i/>
          <w:sz w:val="24"/>
          <w:szCs w:val="24"/>
        </w:rPr>
      </w:pPr>
      <w:r>
        <w:rPr>
          <w:rFonts w:ascii="Times New Roman" w:hAnsi="Times New Roman" w:cs="Times New Roman"/>
          <w:b/>
          <w:bCs/>
          <w:i/>
          <w:sz w:val="24"/>
          <w:szCs w:val="24"/>
        </w:rPr>
        <w:t>4. Заполните таблицу 1 для рис.5</w:t>
      </w:r>
    </w:p>
    <w:p w:rsidR="000C3868" w:rsidRDefault="000C3868" w:rsidP="00C27A4C">
      <w:pPr>
        <w:spacing w:after="0" w:line="240" w:lineRule="auto"/>
        <w:jc w:val="both"/>
        <w:rPr>
          <w:rFonts w:ascii="Times New Roman" w:hAnsi="Times New Roman" w:cs="Times New Roman"/>
          <w:b/>
          <w:bCs/>
          <w:i/>
          <w:sz w:val="24"/>
          <w:szCs w:val="24"/>
        </w:rPr>
      </w:pPr>
    </w:p>
    <w:p w:rsidR="000C3868" w:rsidRDefault="00BC2F07" w:rsidP="00C27A4C">
      <w:pPr>
        <w:spacing w:after="0" w:line="240" w:lineRule="auto"/>
        <w:jc w:val="both"/>
        <w:rPr>
          <w:rFonts w:ascii="Times New Roman" w:hAnsi="Times New Roman" w:cs="Times New Roman"/>
          <w:b/>
          <w:bCs/>
          <w:i/>
          <w:sz w:val="24"/>
          <w:szCs w:val="24"/>
        </w:rPr>
      </w:pPr>
      <w:r>
        <w:rPr>
          <w:rFonts w:ascii="Times New Roman" w:hAnsi="Times New Roman" w:cs="Times New Roman"/>
          <w:b/>
          <w:bCs/>
          <w:noProof/>
          <w:sz w:val="24"/>
          <w:szCs w:val="24"/>
          <w:lang w:eastAsia="ru-RU"/>
        </w:rPr>
        <w:drawing>
          <wp:inline distT="0" distB="0" distL="0" distR="0">
            <wp:extent cx="2444451" cy="1990165"/>
            <wp:effectExtent l="1905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2444635" cy="1990315"/>
                    </a:xfrm>
                    <a:prstGeom prst="rect">
                      <a:avLst/>
                    </a:prstGeom>
                    <a:noFill/>
                    <a:ln w="9525">
                      <a:noFill/>
                      <a:miter lim="800000"/>
                      <a:headEnd/>
                      <a:tailEnd/>
                    </a:ln>
                  </pic:spPr>
                </pic:pic>
              </a:graphicData>
            </a:graphic>
          </wp:inline>
        </w:drawing>
      </w:r>
      <w:r>
        <w:rPr>
          <w:rFonts w:ascii="Times New Roman" w:hAnsi="Times New Roman" w:cs="Times New Roman"/>
          <w:b/>
          <w:bCs/>
          <w:i/>
          <w:sz w:val="24"/>
          <w:szCs w:val="24"/>
        </w:rPr>
        <w:t>Рис.5</w:t>
      </w:r>
    </w:p>
    <w:p w:rsidR="002A03B3" w:rsidRDefault="002A03B3" w:rsidP="00C27A4C">
      <w:pPr>
        <w:spacing w:after="0" w:line="240" w:lineRule="auto"/>
        <w:jc w:val="both"/>
        <w:rPr>
          <w:rFonts w:ascii="Times New Roman" w:hAnsi="Times New Roman" w:cs="Times New Roman"/>
          <w:b/>
          <w:bCs/>
          <w:sz w:val="24"/>
          <w:szCs w:val="24"/>
        </w:rPr>
      </w:pPr>
    </w:p>
    <w:p w:rsidR="00E4778E" w:rsidRDefault="00E4778E" w:rsidP="00C27A4C">
      <w:pPr>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Таблица 1</w:t>
      </w:r>
    </w:p>
    <w:tbl>
      <w:tblPr>
        <w:tblW w:w="9440" w:type="dxa"/>
        <w:tblCellMar>
          <w:left w:w="0" w:type="dxa"/>
          <w:right w:w="0" w:type="dxa"/>
        </w:tblCellMar>
        <w:tblLook w:val="04A0" w:firstRow="1" w:lastRow="0" w:firstColumn="1" w:lastColumn="0" w:noHBand="0" w:noVBand="1"/>
      </w:tblPr>
      <w:tblGrid>
        <w:gridCol w:w="5340"/>
        <w:gridCol w:w="4100"/>
      </w:tblGrid>
      <w:tr w:rsidR="00CF401B" w:rsidRPr="00CF401B" w:rsidTr="00CF401B">
        <w:trPr>
          <w:trHeight w:val="548"/>
        </w:trPr>
        <w:tc>
          <w:tcPr>
            <w:tcW w:w="9440" w:type="dxa"/>
            <w:gridSpan w:val="2"/>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proofErr w:type="spellStart"/>
            <w:r w:rsidRPr="00CF401B">
              <w:rPr>
                <w:rFonts w:ascii="Times New Roman" w:eastAsia="Calibri" w:hAnsi="Times New Roman" w:cs="Times New Roman"/>
                <w:color w:val="000000"/>
                <w:kern w:val="24"/>
                <w:sz w:val="24"/>
                <w:szCs w:val="24"/>
                <w:lang w:val="en-US" w:eastAsia="ru-RU"/>
              </w:rPr>
              <w:t>Характеристикаэлектроизмерительногоприбора</w:t>
            </w:r>
            <w:proofErr w:type="spellEnd"/>
            <w:r w:rsidRPr="00CF401B">
              <w:rPr>
                <w:rFonts w:ascii="Times New Roman" w:eastAsia="Calibri" w:hAnsi="Times New Roman" w:cs="Times New Roman"/>
                <w:color w:val="000000"/>
                <w:kern w:val="24"/>
                <w:sz w:val="24"/>
                <w:szCs w:val="24"/>
                <w:lang w:val="en-US" w:eastAsia="ru-RU"/>
              </w:rPr>
              <w:t> </w:t>
            </w: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Диапазон  измерения прибора</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Диапазон показания прибора</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Предел измерений</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Цена деления</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660"/>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Шаг шкалы</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Рабочий участок шкалы</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Класс точности</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Шкала прибора</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t xml:space="preserve">Чувствительность </w:t>
            </w:r>
            <w:r w:rsidRPr="00CF401B">
              <w:rPr>
                <w:rFonts w:ascii="Times New Roman" w:eastAsia="Calibri" w:hAnsi="Times New Roman" w:cs="Times New Roman"/>
                <w:color w:val="000000"/>
                <w:kern w:val="24"/>
                <w:sz w:val="24"/>
                <w:szCs w:val="24"/>
                <w:lang w:val="en-US" w:eastAsia="ru-RU"/>
              </w:rPr>
              <w:t>S</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r w:rsidR="00CF401B" w:rsidRPr="00CF401B" w:rsidTr="00CF401B">
        <w:trPr>
          <w:trHeight w:val="548"/>
        </w:trPr>
        <w:tc>
          <w:tcPr>
            <w:tcW w:w="534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24"/>
                <w:szCs w:val="24"/>
                <w:lang w:eastAsia="ru-RU"/>
              </w:rPr>
            </w:pPr>
            <w:r w:rsidRPr="00CF401B">
              <w:rPr>
                <w:rFonts w:ascii="Times New Roman" w:eastAsia="Calibri" w:hAnsi="Times New Roman" w:cs="Times New Roman"/>
                <w:color w:val="000000"/>
                <w:kern w:val="24"/>
                <w:sz w:val="24"/>
                <w:szCs w:val="24"/>
                <w:lang w:eastAsia="ru-RU"/>
              </w:rPr>
              <w:lastRenderedPageBreak/>
              <w:t>Коэффициент шкалы</w:t>
            </w:r>
          </w:p>
        </w:tc>
        <w:tc>
          <w:tcPr>
            <w:tcW w:w="4080" w:type="dxa"/>
            <w:tcBorders>
              <w:top w:val="single" w:sz="8" w:space="0" w:color="000000"/>
              <w:left w:val="single" w:sz="8" w:space="0" w:color="000000"/>
              <w:bottom w:val="single" w:sz="8" w:space="0" w:color="000000"/>
              <w:right w:val="single" w:sz="8" w:space="0" w:color="000000"/>
            </w:tcBorders>
            <w:shd w:val="clear" w:color="auto" w:fill="auto"/>
            <w:tcMar>
              <w:top w:w="17" w:type="dxa"/>
              <w:left w:w="104" w:type="dxa"/>
              <w:bottom w:w="0" w:type="dxa"/>
              <w:right w:w="104" w:type="dxa"/>
            </w:tcMar>
            <w:vAlign w:val="center"/>
            <w:hideMark/>
          </w:tcPr>
          <w:p w:rsidR="00CF401B" w:rsidRPr="00CF401B" w:rsidRDefault="00CF401B" w:rsidP="00CF401B">
            <w:pPr>
              <w:jc w:val="center"/>
              <w:rPr>
                <w:rFonts w:ascii="Arial" w:eastAsia="Times New Roman" w:hAnsi="Arial" w:cs="Arial"/>
                <w:sz w:val="36"/>
                <w:szCs w:val="36"/>
                <w:lang w:eastAsia="ru-RU"/>
              </w:rPr>
            </w:pPr>
          </w:p>
        </w:tc>
      </w:tr>
    </w:tbl>
    <w:p w:rsidR="002A03B3" w:rsidRDefault="002A03B3" w:rsidP="00C27A4C">
      <w:pPr>
        <w:spacing w:after="0" w:line="240" w:lineRule="auto"/>
        <w:jc w:val="both"/>
        <w:rPr>
          <w:rFonts w:ascii="Times New Roman" w:hAnsi="Times New Roman" w:cs="Times New Roman"/>
          <w:b/>
          <w:bCs/>
          <w:sz w:val="24"/>
          <w:szCs w:val="24"/>
        </w:rPr>
      </w:pPr>
    </w:p>
    <w:p w:rsidR="00AA616C" w:rsidRPr="001F6792" w:rsidRDefault="00AA616C" w:rsidP="001F6792">
      <w:pPr>
        <w:tabs>
          <w:tab w:val="left" w:pos="3301"/>
        </w:tabs>
        <w:spacing w:after="0" w:line="240" w:lineRule="auto"/>
        <w:jc w:val="center"/>
        <w:rPr>
          <w:rFonts w:ascii="Times New Roman" w:hAnsi="Times New Roman" w:cs="Times New Roman"/>
          <w:b/>
          <w:bCs/>
          <w:color w:val="000000"/>
          <w:sz w:val="24"/>
          <w:szCs w:val="24"/>
        </w:rPr>
      </w:pPr>
    </w:p>
    <w:p w:rsidR="001F6792" w:rsidRPr="00B927D0" w:rsidRDefault="001F6792" w:rsidP="001F6792">
      <w:pPr>
        <w:tabs>
          <w:tab w:val="left" w:pos="9360"/>
          <w:tab w:val="left" w:pos="9720"/>
          <w:tab w:val="left" w:pos="9900"/>
        </w:tabs>
        <w:spacing w:after="0" w:line="240" w:lineRule="auto"/>
        <w:ind w:firstLine="709"/>
        <w:jc w:val="center"/>
        <w:rPr>
          <w:rFonts w:ascii="Times New Roman" w:hAnsi="Times New Roman" w:cs="Times New Roman"/>
          <w:b/>
          <w:sz w:val="24"/>
          <w:szCs w:val="24"/>
        </w:rPr>
      </w:pPr>
      <w:r w:rsidRPr="00B927D0">
        <w:rPr>
          <w:rFonts w:ascii="Times New Roman" w:hAnsi="Times New Roman" w:cs="Times New Roman"/>
          <w:b/>
          <w:sz w:val="24"/>
          <w:szCs w:val="24"/>
        </w:rPr>
        <w:t xml:space="preserve">Практическая работа </w:t>
      </w:r>
      <w:r w:rsidR="002F5BB9">
        <w:rPr>
          <w:rFonts w:ascii="Times New Roman" w:hAnsi="Times New Roman" w:cs="Times New Roman"/>
          <w:b/>
          <w:sz w:val="24"/>
          <w:szCs w:val="24"/>
        </w:rPr>
        <w:t>3</w:t>
      </w:r>
    </w:p>
    <w:p w:rsidR="001F6792" w:rsidRPr="00B927D0" w:rsidRDefault="001F6792" w:rsidP="001F6792">
      <w:pPr>
        <w:tabs>
          <w:tab w:val="left" w:pos="9360"/>
          <w:tab w:val="left" w:pos="9720"/>
          <w:tab w:val="left" w:pos="9900"/>
        </w:tabs>
        <w:spacing w:after="0" w:line="240" w:lineRule="auto"/>
        <w:ind w:firstLine="709"/>
        <w:jc w:val="both"/>
        <w:rPr>
          <w:rFonts w:ascii="Times New Roman" w:hAnsi="Times New Roman" w:cs="Times New Roman"/>
          <w:b/>
          <w:bCs/>
          <w:iCs/>
          <w:sz w:val="24"/>
          <w:szCs w:val="24"/>
        </w:rPr>
      </w:pPr>
      <w:r w:rsidRPr="00B927D0">
        <w:rPr>
          <w:rFonts w:ascii="Times New Roman" w:hAnsi="Times New Roman" w:cs="Times New Roman"/>
          <w:b/>
          <w:sz w:val="24"/>
          <w:szCs w:val="24"/>
        </w:rPr>
        <w:t xml:space="preserve">Тема: </w:t>
      </w:r>
      <w:r w:rsidRPr="00B927D0">
        <w:rPr>
          <w:rFonts w:ascii="Times New Roman" w:hAnsi="Times New Roman" w:cs="Times New Roman"/>
          <w:b/>
          <w:bCs/>
          <w:iCs/>
          <w:sz w:val="24"/>
          <w:szCs w:val="24"/>
        </w:rPr>
        <w:t>Определение погрешности измерений и средств измерений</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sz w:val="24"/>
          <w:szCs w:val="24"/>
        </w:rPr>
      </w:pPr>
      <w:r w:rsidRPr="001F6792">
        <w:rPr>
          <w:rFonts w:ascii="Times New Roman" w:hAnsi="Times New Roman" w:cs="Times New Roman"/>
          <w:sz w:val="24"/>
          <w:szCs w:val="24"/>
        </w:rPr>
        <w:t xml:space="preserve">            Цель:  Изучить основные принципы описания и оценивания погрешностей, а также ознакомиться с примерами решения типовых задач и закрепить теоретические знания, полученные в ходе практической работы, на основе задач для самостоятельного решения.</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i/>
          <w:sz w:val="24"/>
          <w:szCs w:val="24"/>
        </w:rPr>
      </w:pPr>
      <w:r w:rsidRPr="001F6792">
        <w:rPr>
          <w:rFonts w:ascii="Times New Roman" w:hAnsi="Times New Roman" w:cs="Times New Roman"/>
          <w:i/>
          <w:sz w:val="24"/>
          <w:szCs w:val="24"/>
        </w:rPr>
        <w:t>Теория</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Cs/>
          <w:color w:val="000000"/>
          <w:spacing w:val="1"/>
          <w:sz w:val="24"/>
          <w:szCs w:val="24"/>
        </w:rPr>
        <w:t>Точность измерений</w:t>
      </w:r>
      <w:r w:rsidRPr="001F6792">
        <w:rPr>
          <w:rFonts w:ascii="Times New Roman" w:hAnsi="Times New Roman" w:cs="Times New Roman"/>
          <w:i/>
          <w:iCs/>
          <w:color w:val="000000"/>
          <w:spacing w:val="1"/>
          <w:sz w:val="24"/>
          <w:szCs w:val="24"/>
        </w:rPr>
        <w:t xml:space="preserve"> — </w:t>
      </w:r>
      <w:r w:rsidRPr="001F6792">
        <w:rPr>
          <w:rFonts w:ascii="Times New Roman" w:hAnsi="Times New Roman" w:cs="Times New Roman"/>
          <w:color w:val="000000"/>
          <w:spacing w:val="1"/>
          <w:sz w:val="24"/>
          <w:szCs w:val="24"/>
        </w:rPr>
        <w:t>качество измерений, отражающее близо</w:t>
      </w:r>
      <w:r w:rsidRPr="001F6792">
        <w:rPr>
          <w:rFonts w:ascii="Times New Roman" w:hAnsi="Times New Roman" w:cs="Times New Roman"/>
          <w:color w:val="000000"/>
          <w:spacing w:val="4"/>
          <w:sz w:val="24"/>
          <w:szCs w:val="24"/>
        </w:rPr>
        <w:t>сть их результатов к истинному значению измеряемой величины.</w:t>
      </w:r>
    </w:p>
    <w:p w:rsidR="001F6792" w:rsidRPr="001F6792" w:rsidRDefault="001F6792" w:rsidP="001F6792">
      <w:pPr>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color w:val="000000"/>
          <w:spacing w:val="-3"/>
          <w:sz w:val="24"/>
          <w:szCs w:val="24"/>
        </w:rPr>
        <w:t xml:space="preserve">Количественным выражением качественного понятия «точность» </w:t>
      </w:r>
      <w:r w:rsidRPr="001F6792">
        <w:rPr>
          <w:rFonts w:ascii="Times New Roman" w:hAnsi="Times New Roman" w:cs="Times New Roman"/>
          <w:color w:val="000000"/>
          <w:spacing w:val="-4"/>
          <w:sz w:val="24"/>
          <w:szCs w:val="24"/>
        </w:rPr>
        <w:t xml:space="preserve">является погрешность </w:t>
      </w:r>
      <w:r w:rsidRPr="001F6792">
        <w:rPr>
          <w:rFonts w:ascii="Times New Roman" w:hAnsi="Times New Roman" w:cs="Times New Roman"/>
          <w:sz w:val="24"/>
          <w:szCs w:val="24"/>
        </w:rPr>
        <w:t xml:space="preserve"> - </w:t>
      </w:r>
      <w:r w:rsidRPr="001F6792">
        <w:rPr>
          <w:rFonts w:ascii="Times New Roman" w:hAnsi="Times New Roman" w:cs="Times New Roman"/>
          <w:i/>
          <w:sz w:val="24"/>
          <w:szCs w:val="24"/>
        </w:rPr>
        <w:t>это отклонение результата измерения от истинного значения измеряемой величины.</w:t>
      </w:r>
    </w:p>
    <w:p w:rsidR="001F6792" w:rsidRPr="001F6792" w:rsidRDefault="001F6792" w:rsidP="001F6792">
      <w:pPr>
        <w:shd w:val="clear" w:color="auto" w:fill="FFFFFF"/>
        <w:spacing w:after="0" w:line="240" w:lineRule="auto"/>
        <w:ind w:firstLine="709"/>
        <w:jc w:val="both"/>
        <w:rPr>
          <w:rFonts w:ascii="Times New Roman" w:hAnsi="Times New Roman" w:cs="Times New Roman"/>
          <w:color w:val="000000"/>
          <w:spacing w:val="2"/>
          <w:sz w:val="24"/>
          <w:szCs w:val="24"/>
        </w:rPr>
      </w:pPr>
      <w:r w:rsidRPr="001F6792">
        <w:rPr>
          <w:rFonts w:ascii="Times New Roman" w:hAnsi="Times New Roman" w:cs="Times New Roman"/>
          <w:color w:val="000000"/>
          <w:spacing w:val="-4"/>
          <w:sz w:val="24"/>
          <w:szCs w:val="24"/>
        </w:rPr>
        <w:t>Следует различать погрешность результата измерения</w:t>
      </w:r>
      <w:r w:rsidRPr="001F6792">
        <w:rPr>
          <w:rFonts w:ascii="Times New Roman" w:hAnsi="Times New Roman" w:cs="Times New Roman"/>
          <w:color w:val="000000"/>
          <w:spacing w:val="2"/>
          <w:sz w:val="24"/>
          <w:szCs w:val="24"/>
        </w:rPr>
        <w:t xml:space="preserve">  и погрешность прибора.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Под </w:t>
      </w:r>
      <w:r w:rsidRPr="001F6792">
        <w:rPr>
          <w:rFonts w:ascii="Times New Roman" w:hAnsi="Times New Roman" w:cs="Times New Roman"/>
          <w:i/>
          <w:iCs/>
          <w:sz w:val="24"/>
          <w:szCs w:val="24"/>
        </w:rPr>
        <w:t xml:space="preserve">погрешностью результата  измерения </w:t>
      </w:r>
      <w:r w:rsidRPr="001F6792">
        <w:rPr>
          <w:rFonts w:ascii="Times New Roman" w:hAnsi="Times New Roman" w:cs="Times New Roman"/>
          <w:sz w:val="24"/>
          <w:szCs w:val="24"/>
        </w:rPr>
        <w:t>(</w:t>
      </w:r>
      <w:r w:rsidRPr="001F6792">
        <w:rPr>
          <w:rFonts w:ascii="Times New Roman" w:hAnsi="Times New Roman" w:cs="Times New Roman"/>
          <w:i/>
          <w:iCs/>
          <w:sz w:val="24"/>
          <w:szCs w:val="24"/>
        </w:rPr>
        <w:t>погрешностью измерения</w:t>
      </w:r>
      <w:r w:rsidRPr="001F6792">
        <w:rPr>
          <w:rFonts w:ascii="Times New Roman" w:hAnsi="Times New Roman" w:cs="Times New Roman"/>
          <w:sz w:val="24"/>
          <w:szCs w:val="24"/>
        </w:rPr>
        <w:t xml:space="preserve">) понимается отклонение результата измерения </w:t>
      </w:r>
      <w:r w:rsidRPr="001F6792">
        <w:rPr>
          <w:rFonts w:ascii="Times New Roman" w:hAnsi="Times New Roman" w:cs="Times New Roman"/>
          <w:i/>
          <w:iCs/>
          <w:sz w:val="24"/>
          <w:szCs w:val="24"/>
        </w:rPr>
        <w:t xml:space="preserve">X </w:t>
      </w:r>
      <w:r w:rsidRPr="001F6792">
        <w:rPr>
          <w:rFonts w:ascii="Times New Roman" w:hAnsi="Times New Roman" w:cs="Times New Roman"/>
          <w:sz w:val="24"/>
          <w:szCs w:val="24"/>
        </w:rPr>
        <w:t xml:space="preserve">от истинного (действительного) значения </w:t>
      </w:r>
      <w:r w:rsidRPr="001F6792">
        <w:rPr>
          <w:rFonts w:ascii="Times New Roman" w:hAnsi="Times New Roman" w:cs="Times New Roman"/>
          <w:i/>
          <w:iCs/>
          <w:sz w:val="24"/>
          <w:szCs w:val="24"/>
        </w:rPr>
        <w:t xml:space="preserve">Q </w:t>
      </w:r>
      <w:r w:rsidRPr="001F6792">
        <w:rPr>
          <w:rFonts w:ascii="Times New Roman" w:hAnsi="Times New Roman" w:cs="Times New Roman"/>
          <w:sz w:val="24"/>
          <w:szCs w:val="24"/>
        </w:rPr>
        <w:t>измеряемой величины:</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i/>
          <w:iCs/>
          <w:sz w:val="24"/>
          <w:szCs w:val="24"/>
        </w:rPr>
        <w:sym w:font="Symbol" w:char="F044"/>
      </w:r>
      <w:r w:rsidRPr="001F6792">
        <w:rPr>
          <w:rFonts w:ascii="Times New Roman" w:hAnsi="Times New Roman" w:cs="Times New Roman"/>
          <w:i/>
          <w:iCs/>
          <w:sz w:val="24"/>
          <w:szCs w:val="24"/>
        </w:rPr>
        <w:t xml:space="preserve">=X </w:t>
      </w:r>
      <w:r w:rsidRPr="001F6792">
        <w:rPr>
          <w:rFonts w:ascii="Times New Roman" w:hAnsi="Times New Roman" w:cs="Times New Roman"/>
          <w:sz w:val="24"/>
          <w:szCs w:val="24"/>
        </w:rPr>
        <w:t xml:space="preserve">- </w:t>
      </w:r>
      <w:r w:rsidRPr="001F6792">
        <w:rPr>
          <w:rFonts w:ascii="Times New Roman" w:hAnsi="Times New Roman" w:cs="Times New Roman"/>
          <w:i/>
          <w:iCs/>
          <w:sz w:val="24"/>
          <w:szCs w:val="24"/>
        </w:rPr>
        <w:t>Q</w:t>
      </w:r>
      <w:r w:rsidRPr="001F6792">
        <w:rPr>
          <w:rFonts w:ascii="Times New Roman" w:hAnsi="Times New Roman" w:cs="Times New Roman"/>
          <w:sz w:val="24"/>
          <w:szCs w:val="24"/>
        </w:rPr>
        <w:t xml:space="preserve">.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Погрешность измерения указывает границы неопределенности значения измеряемой величины. Истинное значение физической величины применяется при решении теоретических задач метрологии. На практике пользуются действительным значением. За действительное значение физической величины при однократных измерениях,  как правило, принимают значение,  полученное с помощью эталонного средства измерений, а при многократных измерениях -  среднеарифметическое ряда отдельных измерений, входящих в данный ряд. В зависимости от решаемой задачи могут использоваться и другие значения.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iCs/>
          <w:sz w:val="24"/>
          <w:szCs w:val="24"/>
        </w:rPr>
        <w:t xml:space="preserve">Погрешностью средства  измерений </w:t>
      </w:r>
      <w:r w:rsidRPr="001F6792">
        <w:rPr>
          <w:rFonts w:ascii="Times New Roman" w:hAnsi="Times New Roman" w:cs="Times New Roman"/>
          <w:sz w:val="24"/>
          <w:szCs w:val="24"/>
        </w:rPr>
        <w:t>называется разность между показанием средства измерений и истинным  (действительным) значением измеряемой величины.</w:t>
      </w:r>
    </w:p>
    <w:p w:rsidR="001F6792" w:rsidRPr="001F6792" w:rsidRDefault="001F6792" w:rsidP="001F6792">
      <w:pPr>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sz w:val="24"/>
          <w:szCs w:val="24"/>
          <w:u w:val="single"/>
        </w:rPr>
        <w:t>Классификация  погрешностей:</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xml:space="preserve"> В зависимости от способа математического выражения:</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а) </w:t>
      </w:r>
      <w:r w:rsidRPr="001F6792">
        <w:rPr>
          <w:rFonts w:ascii="Times New Roman" w:hAnsi="Times New Roman" w:cs="Times New Roman"/>
          <w:i/>
          <w:sz w:val="24"/>
          <w:szCs w:val="24"/>
        </w:rPr>
        <w:t>абсолютную погрешность</w:t>
      </w:r>
      <w:r w:rsidRPr="001F6792">
        <w:rPr>
          <w:rFonts w:ascii="Times New Roman" w:hAnsi="Times New Roman" w:cs="Times New Roman"/>
          <w:sz w:val="24"/>
          <w:szCs w:val="24"/>
        </w:rPr>
        <w:t xml:space="preserve"> средств измерений (прибора) </w:t>
      </w:r>
      <w:r w:rsidRPr="001F6792">
        <w:rPr>
          <w:rFonts w:ascii="Times New Roman" w:hAnsi="Times New Roman" w:cs="Times New Roman"/>
          <w:sz w:val="24"/>
          <w:szCs w:val="24"/>
        </w:rPr>
        <w:sym w:font="Symbol" w:char="0044"/>
      </w:r>
      <w:r w:rsidRPr="001F6792">
        <w:rPr>
          <w:rFonts w:ascii="Times New Roman" w:hAnsi="Times New Roman" w:cs="Times New Roman"/>
          <w:sz w:val="24"/>
          <w:szCs w:val="24"/>
        </w:rPr>
        <w:t>Х – это разность между измеренным и действительным значением измеряемой величины и выражают в единицах измеряемой величины.</w:t>
      </w:r>
    </w:p>
    <w:p w:rsidR="001F6792" w:rsidRPr="001F6792" w:rsidRDefault="001F6792" w:rsidP="001F6792">
      <w:pPr>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
          <w:sz w:val="24"/>
          <w:szCs w:val="24"/>
        </w:rPr>
        <w:sym w:font="Symbol" w:char="0044"/>
      </w:r>
      <w:r w:rsidRPr="001F6792">
        <w:rPr>
          <w:rFonts w:ascii="Times New Roman" w:hAnsi="Times New Roman" w:cs="Times New Roman"/>
          <w:b/>
          <w:sz w:val="24"/>
          <w:szCs w:val="24"/>
        </w:rPr>
        <w:t xml:space="preserve">Х = X </w:t>
      </w:r>
      <w:r w:rsidRPr="001F6792">
        <w:rPr>
          <w:rFonts w:ascii="Times New Roman" w:hAnsi="Times New Roman" w:cs="Times New Roman"/>
          <w:b/>
          <w:sz w:val="24"/>
          <w:szCs w:val="24"/>
          <w:vertAlign w:val="subscript"/>
        </w:rPr>
        <w:t>изм.</w:t>
      </w:r>
      <w:r w:rsidRPr="001F6792">
        <w:rPr>
          <w:rFonts w:ascii="Times New Roman" w:hAnsi="Times New Roman" w:cs="Times New Roman"/>
          <w:b/>
          <w:sz w:val="24"/>
          <w:szCs w:val="24"/>
        </w:rPr>
        <w:t xml:space="preserve">–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действ</w:t>
      </w:r>
      <w:proofErr w:type="spellEnd"/>
      <w:r w:rsidRPr="001F6792">
        <w:rPr>
          <w:rFonts w:ascii="Times New Roman" w:hAnsi="Times New Roman" w:cs="Times New Roman"/>
          <w:sz w:val="24"/>
          <w:szCs w:val="24"/>
          <w:vertAlign w:val="subscript"/>
        </w:rPr>
        <w:t>.</w:t>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t>(1)</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За действительное значение измеряемой величины условились принимать значения, полученные наиболее точными приборами. </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Абсолютная погрешность одинакова по всей шкале прибора.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u w:val="single"/>
        </w:rPr>
        <w:t xml:space="preserve">Пример: </w:t>
      </w:r>
      <w:r w:rsidRPr="001F6792">
        <w:rPr>
          <w:rFonts w:ascii="Times New Roman" w:hAnsi="Times New Roman" w:cs="Times New Roman"/>
          <w:sz w:val="24"/>
          <w:szCs w:val="24"/>
        </w:rPr>
        <w:t>Сила тока в цепи равна 10</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амперметр показывает 9,85 А, то абсолютная погрешность измерения равна </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sym w:font="Symbol" w:char="0044"/>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iCs/>
          <w:color w:val="000000"/>
          <w:spacing w:val="2"/>
          <w:sz w:val="24"/>
          <w:szCs w:val="24"/>
        </w:rPr>
        <w:t xml:space="preserve"> = </w:t>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iCs/>
          <w:color w:val="000000"/>
          <w:spacing w:val="2"/>
          <w:sz w:val="24"/>
          <w:szCs w:val="24"/>
          <w:vertAlign w:val="subscript"/>
        </w:rPr>
        <w:t xml:space="preserve">изм. – </w:t>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iCs/>
          <w:color w:val="000000"/>
          <w:spacing w:val="2"/>
          <w:sz w:val="24"/>
          <w:szCs w:val="24"/>
          <w:vertAlign w:val="subscript"/>
        </w:rPr>
        <w:t>действ.</w:t>
      </w:r>
      <w:r w:rsidRPr="001F6792">
        <w:rPr>
          <w:rFonts w:ascii="Times New Roman" w:hAnsi="Times New Roman" w:cs="Times New Roman"/>
          <w:iCs/>
          <w:color w:val="000000"/>
          <w:spacing w:val="2"/>
          <w:sz w:val="24"/>
          <w:szCs w:val="24"/>
        </w:rPr>
        <w:t xml:space="preserve"> =9,85-10 = -0,15</w:t>
      </w:r>
      <w:proofErr w:type="gramStart"/>
      <w:r w:rsidRPr="001F6792">
        <w:rPr>
          <w:rFonts w:ascii="Times New Roman" w:hAnsi="Times New Roman" w:cs="Times New Roman"/>
          <w:iCs/>
          <w:color w:val="000000"/>
          <w:spacing w:val="2"/>
          <w:sz w:val="24"/>
          <w:szCs w:val="24"/>
        </w:rPr>
        <w:t xml:space="preserve"> А</w:t>
      </w:r>
      <w:proofErr w:type="gramEnd"/>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б) </w:t>
      </w:r>
      <w:r w:rsidRPr="001F6792">
        <w:rPr>
          <w:rFonts w:ascii="Times New Roman" w:hAnsi="Times New Roman" w:cs="Times New Roman"/>
          <w:i/>
          <w:color w:val="000000"/>
          <w:spacing w:val="3"/>
          <w:sz w:val="24"/>
          <w:szCs w:val="24"/>
        </w:rPr>
        <w:t>относительная погрешность</w:t>
      </w:r>
      <w:r w:rsidRPr="001F6792">
        <w:rPr>
          <w:rFonts w:ascii="Times New Roman" w:hAnsi="Times New Roman" w:cs="Times New Roman"/>
          <w:color w:val="000000"/>
          <w:spacing w:val="3"/>
          <w:sz w:val="24"/>
          <w:szCs w:val="24"/>
        </w:rPr>
        <w:t xml:space="preserve"> – отношение абсолютной погрешности к действительному значению, выраженное в процентах.</w:t>
      </w:r>
    </w:p>
    <w:p w:rsidR="001F6792" w:rsidRPr="001F6792" w:rsidRDefault="001F6792" w:rsidP="001F6792">
      <w:pPr>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
          <w:sz w:val="24"/>
          <w:szCs w:val="24"/>
        </w:rPr>
        <w:t>β = (</w:t>
      </w:r>
      <w:r w:rsidRPr="001F6792">
        <w:rPr>
          <w:rFonts w:ascii="Times New Roman" w:hAnsi="Times New Roman" w:cs="Times New Roman"/>
          <w:b/>
          <w:sz w:val="24"/>
          <w:szCs w:val="24"/>
        </w:rPr>
        <w:sym w:font="Symbol" w:char="0044"/>
      </w:r>
      <w:r w:rsidRPr="001F6792">
        <w:rPr>
          <w:rFonts w:ascii="Times New Roman" w:hAnsi="Times New Roman" w:cs="Times New Roman"/>
          <w:b/>
          <w:sz w:val="24"/>
          <w:szCs w:val="24"/>
        </w:rPr>
        <w:t xml:space="preserve">Х /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действ</w:t>
      </w:r>
      <w:proofErr w:type="spellEnd"/>
      <w:r w:rsidRPr="001F6792">
        <w:rPr>
          <w:rFonts w:ascii="Times New Roman" w:hAnsi="Times New Roman" w:cs="Times New Roman"/>
          <w:b/>
          <w:sz w:val="24"/>
          <w:szCs w:val="24"/>
          <w:vertAlign w:val="subscript"/>
        </w:rPr>
        <w:t>.</w:t>
      </w:r>
      <w:r w:rsidRPr="001F6792">
        <w:rPr>
          <w:rFonts w:ascii="Times New Roman" w:hAnsi="Times New Roman" w:cs="Times New Roman"/>
          <w:b/>
          <w:sz w:val="24"/>
          <w:szCs w:val="24"/>
        </w:rPr>
        <w:t>)∙ 100%</w:t>
      </w:r>
      <w:r w:rsidRPr="001F6792">
        <w:rPr>
          <w:rFonts w:ascii="Times New Roman" w:hAnsi="Times New Roman" w:cs="Times New Roman"/>
          <w:b/>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t xml:space="preserve">         (2)</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color w:val="000000"/>
          <w:spacing w:val="3"/>
          <w:sz w:val="24"/>
          <w:szCs w:val="24"/>
        </w:rPr>
        <w:t xml:space="preserve">Относительная погрешность в конце шкалы меньше, чем в начале. </w:t>
      </w:r>
    </w:p>
    <w:p w:rsidR="001F6792" w:rsidRPr="001F6792" w:rsidRDefault="001F6792" w:rsidP="001F6792">
      <w:pPr>
        <w:spacing w:after="0" w:line="240" w:lineRule="auto"/>
        <w:ind w:firstLine="709"/>
        <w:jc w:val="both"/>
        <w:rPr>
          <w:rFonts w:ascii="Times New Roman" w:hAnsi="Times New Roman" w:cs="Times New Roman"/>
          <w:sz w:val="24"/>
          <w:szCs w:val="24"/>
          <w:u w:val="single"/>
        </w:rPr>
      </w:pP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u w:val="single"/>
        </w:rPr>
        <w:t>Пример:</w:t>
      </w:r>
      <w:r w:rsidRPr="001F6792">
        <w:rPr>
          <w:rFonts w:ascii="Times New Roman" w:hAnsi="Times New Roman" w:cs="Times New Roman"/>
          <w:sz w:val="24"/>
          <w:szCs w:val="24"/>
        </w:rPr>
        <w:t xml:space="preserve"> Абсолютная погрешность равна -0,15</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сила тока в цепи равна 10 А, то абсолютная погрешность равна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β = (-0,15 / 10)∙100% = -1,5%</w:t>
      </w:r>
    </w:p>
    <w:p w:rsidR="001F6792" w:rsidRPr="001F6792" w:rsidRDefault="001F6792" w:rsidP="001F6792">
      <w:pPr>
        <w:spacing w:after="0" w:line="240" w:lineRule="auto"/>
        <w:ind w:firstLine="709"/>
        <w:jc w:val="both"/>
        <w:rPr>
          <w:rFonts w:ascii="Times New Roman" w:hAnsi="Times New Roman" w:cs="Times New Roman"/>
          <w:color w:val="000000"/>
          <w:spacing w:val="3"/>
          <w:sz w:val="24"/>
          <w:szCs w:val="24"/>
        </w:rPr>
      </w:pPr>
      <w:r w:rsidRPr="001F6792">
        <w:rPr>
          <w:rFonts w:ascii="Times New Roman" w:hAnsi="Times New Roman" w:cs="Times New Roman"/>
          <w:sz w:val="24"/>
          <w:szCs w:val="24"/>
        </w:rPr>
        <w:t xml:space="preserve">в) </w:t>
      </w:r>
      <w:r w:rsidRPr="001F6792">
        <w:rPr>
          <w:rFonts w:ascii="Times New Roman" w:hAnsi="Times New Roman" w:cs="Times New Roman"/>
          <w:i/>
          <w:sz w:val="24"/>
          <w:szCs w:val="24"/>
        </w:rPr>
        <w:t>приведенная погрешность</w:t>
      </w:r>
      <w:r w:rsidRPr="001F6792">
        <w:rPr>
          <w:rFonts w:ascii="Times New Roman" w:hAnsi="Times New Roman" w:cs="Times New Roman"/>
          <w:sz w:val="24"/>
          <w:szCs w:val="24"/>
        </w:rPr>
        <w:t xml:space="preserve"> - </w:t>
      </w:r>
      <w:r w:rsidRPr="001F6792">
        <w:rPr>
          <w:rFonts w:ascii="Times New Roman" w:hAnsi="Times New Roman" w:cs="Times New Roman"/>
          <w:color w:val="000000"/>
          <w:spacing w:val="3"/>
          <w:sz w:val="24"/>
          <w:szCs w:val="24"/>
        </w:rPr>
        <w:t>отношение абсолютной погрешности к максимальной шкале прибора, выраженное в процентах.</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color w:val="000000"/>
          <w:spacing w:val="3"/>
          <w:sz w:val="24"/>
          <w:szCs w:val="24"/>
        </w:rPr>
        <w:t>γ = (</w:t>
      </w:r>
      <w:r w:rsidRPr="001F6792">
        <w:rPr>
          <w:rFonts w:ascii="Times New Roman" w:hAnsi="Times New Roman" w:cs="Times New Roman"/>
          <w:b/>
          <w:sz w:val="24"/>
          <w:szCs w:val="24"/>
        </w:rPr>
        <w:sym w:font="Symbol" w:char="0044"/>
      </w:r>
      <w:r w:rsidRPr="001F6792">
        <w:rPr>
          <w:rFonts w:ascii="Times New Roman" w:hAnsi="Times New Roman" w:cs="Times New Roman"/>
          <w:b/>
          <w:sz w:val="24"/>
          <w:szCs w:val="24"/>
        </w:rPr>
        <w:t xml:space="preserve">Х /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макс</w:t>
      </w:r>
      <w:proofErr w:type="spellEnd"/>
      <w:r w:rsidRPr="001F6792">
        <w:rPr>
          <w:rFonts w:ascii="Times New Roman" w:hAnsi="Times New Roman" w:cs="Times New Roman"/>
          <w:b/>
          <w:sz w:val="24"/>
          <w:szCs w:val="24"/>
          <w:vertAlign w:val="subscript"/>
        </w:rPr>
        <w:t>.</w:t>
      </w:r>
      <w:r w:rsidRPr="001F6792">
        <w:rPr>
          <w:rFonts w:ascii="Times New Roman" w:hAnsi="Times New Roman" w:cs="Times New Roman"/>
          <w:b/>
          <w:sz w:val="24"/>
          <w:szCs w:val="24"/>
        </w:rPr>
        <w:t>)∙ 100%</w:t>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r>
      <w:r w:rsidRPr="001F6792">
        <w:rPr>
          <w:rFonts w:ascii="Times New Roman" w:hAnsi="Times New Roman" w:cs="Times New Roman"/>
          <w:sz w:val="24"/>
          <w:szCs w:val="24"/>
        </w:rPr>
        <w:tab/>
        <w:t xml:space="preserve">              (3)</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sz w:val="24"/>
          <w:szCs w:val="24"/>
        </w:rPr>
        <w:t>Приведенная погрешность определяет класс точности прибора</w:t>
      </w:r>
      <w:r w:rsidRPr="001F6792">
        <w:rPr>
          <w:rFonts w:ascii="Times New Roman" w:hAnsi="Times New Roman" w:cs="Times New Roman"/>
          <w:sz w:val="24"/>
          <w:szCs w:val="24"/>
        </w:rPr>
        <w:t>. Если на приборе указано число 1,5, это значит, что наибольшая приведенная погрешность прибора ±1,5%.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Формула, связывающая относительную и приведенную погрешности:</w:t>
      </w:r>
    </w:p>
    <w:p w:rsidR="001F6792" w:rsidRPr="001F6792"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r w:rsidRPr="001F6792">
        <w:rPr>
          <w:rFonts w:ascii="Times New Roman" w:hAnsi="Times New Roman" w:cs="Times New Roman"/>
          <w:b/>
          <w:sz w:val="24"/>
          <w:szCs w:val="24"/>
        </w:rPr>
        <w:t>β</w:t>
      </w:r>
      <w:r w:rsidRPr="001F6792">
        <w:rPr>
          <w:rFonts w:ascii="Times New Roman" w:hAnsi="Times New Roman" w:cs="Times New Roman"/>
          <w:b/>
          <w:i/>
          <w:iCs/>
          <w:sz w:val="24"/>
          <w:szCs w:val="24"/>
        </w:rPr>
        <w:t xml:space="preserve"> = </w:t>
      </w:r>
      <w:r w:rsidRPr="001F6792">
        <w:rPr>
          <w:rFonts w:ascii="Times New Roman" w:hAnsi="Times New Roman" w:cs="Times New Roman"/>
          <w:b/>
          <w:i/>
          <w:iCs/>
          <w:sz w:val="24"/>
          <w:szCs w:val="24"/>
        </w:rPr>
        <w:sym w:font="Symbol" w:char="F067"/>
      </w:r>
      <w:r w:rsidRPr="001F6792">
        <w:rPr>
          <w:rFonts w:ascii="Times New Roman" w:hAnsi="Times New Roman" w:cs="Times New Roman"/>
          <w:b/>
          <w:i/>
          <w:iCs/>
          <w:sz w:val="24"/>
          <w:szCs w:val="24"/>
        </w:rPr>
        <w:t xml:space="preserve">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макс</w:t>
      </w:r>
      <w:proofErr w:type="spellEnd"/>
      <w:r w:rsidRPr="001F6792">
        <w:rPr>
          <w:rFonts w:ascii="Times New Roman" w:hAnsi="Times New Roman" w:cs="Times New Roman"/>
          <w:b/>
          <w:sz w:val="24"/>
          <w:szCs w:val="24"/>
          <w:vertAlign w:val="subscript"/>
        </w:rPr>
        <w:t>.</w:t>
      </w:r>
      <w:r w:rsidRPr="001F6792">
        <w:rPr>
          <w:rFonts w:ascii="Times New Roman" w:hAnsi="Times New Roman" w:cs="Times New Roman"/>
          <w:b/>
          <w:i/>
          <w:iCs/>
          <w:sz w:val="24"/>
          <w:szCs w:val="24"/>
        </w:rPr>
        <w:t xml:space="preserve"> / </w:t>
      </w:r>
      <w:proofErr w:type="spellStart"/>
      <w:proofErr w:type="gramStart"/>
      <w:r w:rsidRPr="001F6792">
        <w:rPr>
          <w:rFonts w:ascii="Times New Roman" w:hAnsi="Times New Roman" w:cs="Times New Roman"/>
          <w:b/>
          <w:sz w:val="24"/>
          <w:szCs w:val="24"/>
        </w:rPr>
        <w:t>X</w:t>
      </w:r>
      <w:proofErr w:type="gramEnd"/>
      <w:r w:rsidRPr="001F6792">
        <w:rPr>
          <w:rFonts w:ascii="Times New Roman" w:hAnsi="Times New Roman" w:cs="Times New Roman"/>
          <w:b/>
          <w:sz w:val="24"/>
          <w:szCs w:val="24"/>
          <w:vertAlign w:val="subscript"/>
        </w:rPr>
        <w:t>действ</w:t>
      </w:r>
      <w:proofErr w:type="spellEnd"/>
      <w:r w:rsidRPr="001F6792">
        <w:rPr>
          <w:rFonts w:ascii="Times New Roman" w:hAnsi="Times New Roman" w:cs="Times New Roman"/>
          <w:b/>
          <w:i/>
          <w:iCs/>
          <w:sz w:val="24"/>
          <w:szCs w:val="24"/>
        </w:rPr>
        <w:t>)</w:t>
      </w:r>
      <w:r w:rsidRPr="001F6792">
        <w:rPr>
          <w:rFonts w:ascii="Times New Roman" w:hAnsi="Times New Roman" w:cs="Times New Roman"/>
          <w:sz w:val="24"/>
          <w:szCs w:val="24"/>
        </w:rPr>
        <w:t xml:space="preserve">                                                 (4)</w:t>
      </w:r>
    </w:p>
    <w:p w:rsidR="001F6792" w:rsidRPr="001F6792"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r w:rsidRPr="001F6792">
        <w:rPr>
          <w:rFonts w:ascii="Times New Roman" w:hAnsi="Times New Roman" w:cs="Times New Roman"/>
          <w:sz w:val="24"/>
          <w:szCs w:val="24"/>
        </w:rPr>
        <w:t>В соответствии с ГОСТ 8.401–80 электромеханические приборы поделены на девять классов точности (</w:t>
      </w:r>
      <w:proofErr w:type="spellStart"/>
      <w:proofErr w:type="gramStart"/>
      <w:r w:rsidRPr="001F6792">
        <w:rPr>
          <w:rFonts w:ascii="Times New Roman" w:hAnsi="Times New Roman" w:cs="Times New Roman"/>
          <w:sz w:val="24"/>
          <w:szCs w:val="24"/>
        </w:rPr>
        <w:t>табл</w:t>
      </w:r>
      <w:proofErr w:type="spellEnd"/>
      <w:proofErr w:type="gramEnd"/>
      <w:r w:rsidRPr="001F6792">
        <w:rPr>
          <w:rFonts w:ascii="Times New Roman" w:hAnsi="Times New Roman" w:cs="Times New Roman"/>
          <w:sz w:val="24"/>
          <w:szCs w:val="24"/>
        </w:rPr>
        <w:t xml:space="preserve"> 1).</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b/>
          <w:sz w:val="24"/>
          <w:szCs w:val="24"/>
        </w:rPr>
      </w:pPr>
      <w:r w:rsidRPr="001F6792">
        <w:rPr>
          <w:rFonts w:ascii="Times New Roman" w:hAnsi="Times New Roman" w:cs="Times New Roman"/>
          <w:b/>
          <w:sz w:val="24"/>
          <w:szCs w:val="24"/>
        </w:rPr>
        <w:t>Таблица 1</w:t>
      </w:r>
    </w:p>
    <w:tbl>
      <w:tblPr>
        <w:tblStyle w:val="11"/>
        <w:tblW w:w="0" w:type="auto"/>
        <w:jc w:val="center"/>
        <w:tblLook w:val="04A0" w:firstRow="1" w:lastRow="0" w:firstColumn="1" w:lastColumn="0" w:noHBand="0" w:noVBand="1"/>
      </w:tblPr>
      <w:tblGrid>
        <w:gridCol w:w="1307"/>
        <w:gridCol w:w="981"/>
        <w:gridCol w:w="981"/>
        <w:gridCol w:w="982"/>
        <w:gridCol w:w="981"/>
        <w:gridCol w:w="981"/>
        <w:gridCol w:w="981"/>
        <w:gridCol w:w="981"/>
        <w:gridCol w:w="981"/>
        <w:gridCol w:w="981"/>
      </w:tblGrid>
      <w:tr w:rsidR="001F6792" w:rsidRPr="001F6792" w:rsidTr="00A90BDC">
        <w:trPr>
          <w:jc w:val="center"/>
        </w:trPr>
        <w:tc>
          <w:tcPr>
            <w:tcW w:w="1307"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Класс</w:t>
            </w:r>
          </w:p>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lastRenderedPageBreak/>
              <w:t>точности</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lastRenderedPageBreak/>
              <w:t xml:space="preserve">1-й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2-й </w:t>
            </w:r>
          </w:p>
        </w:tc>
        <w:tc>
          <w:tcPr>
            <w:tcW w:w="982"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3-й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4-й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5-й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6-й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7-й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 xml:space="preserve">8-й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9-й</w:t>
            </w:r>
          </w:p>
        </w:tc>
      </w:tr>
      <w:tr w:rsidR="001F6792" w:rsidRPr="001F6792" w:rsidTr="00A90BDC">
        <w:trPr>
          <w:jc w:val="center"/>
        </w:trPr>
        <w:tc>
          <w:tcPr>
            <w:tcW w:w="1307"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lastRenderedPageBreak/>
              <w:t>γ, %</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0,02</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0,05</w:t>
            </w:r>
          </w:p>
        </w:tc>
        <w:tc>
          <w:tcPr>
            <w:tcW w:w="982"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0,1</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0,2</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0,5</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1</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1,5</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2,5</w:t>
            </w:r>
          </w:p>
        </w:tc>
        <w:tc>
          <w:tcPr>
            <w:tcW w:w="981" w:type="dxa"/>
          </w:tcPr>
          <w:p w:rsidR="001F6792" w:rsidRPr="001F6792" w:rsidRDefault="001F6792" w:rsidP="001F6792">
            <w:pP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4</w:t>
            </w:r>
          </w:p>
        </w:tc>
      </w:tr>
    </w:tbl>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в зависимости от условий применения</w:t>
      </w:r>
      <w:proofErr w:type="gramStart"/>
      <w:r w:rsidRPr="001F6792">
        <w:rPr>
          <w:rFonts w:ascii="Times New Roman" w:hAnsi="Times New Roman" w:cs="Times New Roman"/>
          <w:sz w:val="24"/>
          <w:szCs w:val="24"/>
          <w:u w:val="single"/>
        </w:rPr>
        <w:t xml:space="preserve"> :</w:t>
      </w:r>
      <w:proofErr w:type="gramEnd"/>
    </w:p>
    <w:p w:rsidR="001F6792" w:rsidRPr="001F6792" w:rsidRDefault="001F6792" w:rsidP="001F6792">
      <w:pPr>
        <w:spacing w:after="0" w:line="240" w:lineRule="auto"/>
        <w:ind w:firstLine="709"/>
        <w:jc w:val="both"/>
        <w:rPr>
          <w:rFonts w:ascii="Times New Roman" w:hAnsi="Times New Roman" w:cs="Times New Roman"/>
          <w:sz w:val="24"/>
          <w:szCs w:val="24"/>
        </w:rPr>
      </w:pPr>
      <w:proofErr w:type="gramStart"/>
      <w:r w:rsidRPr="001F6792">
        <w:rPr>
          <w:rFonts w:ascii="Times New Roman" w:hAnsi="Times New Roman" w:cs="Times New Roman"/>
          <w:sz w:val="24"/>
          <w:szCs w:val="24"/>
        </w:rPr>
        <w:t xml:space="preserve">а) </w:t>
      </w:r>
      <w:r w:rsidRPr="001F6792">
        <w:rPr>
          <w:rFonts w:ascii="Times New Roman" w:hAnsi="Times New Roman" w:cs="Times New Roman"/>
          <w:i/>
          <w:sz w:val="24"/>
          <w:szCs w:val="24"/>
        </w:rPr>
        <w:t xml:space="preserve">основная </w:t>
      </w:r>
      <w:r w:rsidRPr="001F6792">
        <w:rPr>
          <w:rFonts w:ascii="Times New Roman" w:hAnsi="Times New Roman" w:cs="Times New Roman"/>
          <w:sz w:val="24"/>
          <w:szCs w:val="24"/>
        </w:rPr>
        <w:t>– имеет место при нормальных условиях эксплуатации (температура, напряжение питания, частота питания, влажность, давление, электромагнитное воздействие, механическое воздействие);</w:t>
      </w:r>
      <w:proofErr w:type="gramEnd"/>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б) </w:t>
      </w:r>
      <w:r w:rsidRPr="001F6792">
        <w:rPr>
          <w:rFonts w:ascii="Times New Roman" w:hAnsi="Times New Roman" w:cs="Times New Roman"/>
          <w:i/>
          <w:sz w:val="24"/>
          <w:szCs w:val="24"/>
        </w:rPr>
        <w:t>дополнительные</w:t>
      </w:r>
      <w:r w:rsidRPr="001F6792">
        <w:rPr>
          <w:rFonts w:ascii="Times New Roman" w:hAnsi="Times New Roman" w:cs="Times New Roman"/>
          <w:sz w:val="24"/>
          <w:szCs w:val="24"/>
        </w:rPr>
        <w:t xml:space="preserve"> – обусловлены отклонением условий эксплуатации </w:t>
      </w:r>
      <w:proofErr w:type="gramStart"/>
      <w:r w:rsidRPr="001F6792">
        <w:rPr>
          <w:rFonts w:ascii="Times New Roman" w:hAnsi="Times New Roman" w:cs="Times New Roman"/>
          <w:sz w:val="24"/>
          <w:szCs w:val="24"/>
        </w:rPr>
        <w:t>от</w:t>
      </w:r>
      <w:proofErr w:type="gramEnd"/>
      <w:r w:rsidRPr="001F6792">
        <w:rPr>
          <w:rFonts w:ascii="Times New Roman" w:hAnsi="Times New Roman" w:cs="Times New Roman"/>
          <w:sz w:val="24"/>
          <w:szCs w:val="24"/>
        </w:rPr>
        <w:t xml:space="preserve"> нормальных;</w:t>
      </w:r>
    </w:p>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в зависимости от истинного возникновения:</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а) </w:t>
      </w:r>
      <w:r w:rsidRPr="001F6792">
        <w:rPr>
          <w:rFonts w:ascii="Times New Roman" w:hAnsi="Times New Roman" w:cs="Times New Roman"/>
          <w:i/>
          <w:sz w:val="24"/>
          <w:szCs w:val="24"/>
        </w:rPr>
        <w:t>инструментальная</w:t>
      </w:r>
      <w:r w:rsidRPr="001F6792">
        <w:rPr>
          <w:rFonts w:ascii="Times New Roman" w:hAnsi="Times New Roman" w:cs="Times New Roman"/>
          <w:sz w:val="24"/>
          <w:szCs w:val="24"/>
        </w:rPr>
        <w:t xml:space="preserve"> (аппаратурная), обусловлена не совершенностью изготовления прибора;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б) </w:t>
      </w:r>
      <w:r w:rsidRPr="001F6792">
        <w:rPr>
          <w:rFonts w:ascii="Times New Roman" w:hAnsi="Times New Roman" w:cs="Times New Roman"/>
          <w:i/>
          <w:sz w:val="24"/>
          <w:szCs w:val="24"/>
        </w:rPr>
        <w:t>методическая</w:t>
      </w:r>
      <w:r w:rsidRPr="001F6792">
        <w:rPr>
          <w:rFonts w:ascii="Times New Roman" w:hAnsi="Times New Roman" w:cs="Times New Roman"/>
          <w:sz w:val="24"/>
          <w:szCs w:val="24"/>
        </w:rPr>
        <w:t>, обусловлена не совершенностью метода;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ПРИМЕР.  Измерение мощности.</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в) </w:t>
      </w:r>
      <w:r w:rsidRPr="001F6792">
        <w:rPr>
          <w:rFonts w:ascii="Times New Roman" w:hAnsi="Times New Roman" w:cs="Times New Roman"/>
          <w:i/>
          <w:sz w:val="24"/>
          <w:szCs w:val="24"/>
        </w:rPr>
        <w:t>субъективная</w:t>
      </w:r>
      <w:r w:rsidRPr="001F6792">
        <w:rPr>
          <w:rFonts w:ascii="Times New Roman" w:hAnsi="Times New Roman" w:cs="Times New Roman"/>
          <w:sz w:val="24"/>
          <w:szCs w:val="24"/>
        </w:rPr>
        <w:t xml:space="preserve"> - погрешность оператора. Исключается путём использования автоматизированных систем измерения.</w:t>
      </w:r>
    </w:p>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в зависимости от характера: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а) </w:t>
      </w:r>
      <w:proofErr w:type="gramStart"/>
      <w:r w:rsidRPr="001F6792">
        <w:rPr>
          <w:rFonts w:ascii="Times New Roman" w:hAnsi="Times New Roman" w:cs="Times New Roman"/>
          <w:i/>
          <w:sz w:val="24"/>
          <w:szCs w:val="24"/>
        </w:rPr>
        <w:t>систематическая</w:t>
      </w:r>
      <w:proofErr w:type="gramEnd"/>
      <w:r w:rsidRPr="001F6792">
        <w:rPr>
          <w:rFonts w:ascii="Times New Roman" w:hAnsi="Times New Roman" w:cs="Times New Roman"/>
          <w:sz w:val="24"/>
          <w:szCs w:val="24"/>
        </w:rPr>
        <w:t xml:space="preserve"> – значение которой при повторных измерениях остаётся постоянным или меняется по известному закону;</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 б) </w:t>
      </w:r>
      <w:r w:rsidRPr="001F6792">
        <w:rPr>
          <w:rFonts w:ascii="Times New Roman" w:hAnsi="Times New Roman" w:cs="Times New Roman"/>
          <w:i/>
          <w:sz w:val="24"/>
          <w:szCs w:val="24"/>
        </w:rPr>
        <w:t>случайная</w:t>
      </w:r>
      <w:r w:rsidRPr="001F6792">
        <w:rPr>
          <w:rFonts w:ascii="Times New Roman" w:hAnsi="Times New Roman" w:cs="Times New Roman"/>
          <w:sz w:val="24"/>
          <w:szCs w:val="24"/>
        </w:rPr>
        <w:t xml:space="preserve"> - погрешность, изменяющаяся случайным образом при повторных измерениях;</w:t>
      </w:r>
    </w:p>
    <w:p w:rsidR="001F6792" w:rsidRPr="001F6792" w:rsidRDefault="001F6792" w:rsidP="001F6792">
      <w:pPr>
        <w:spacing w:after="0" w:line="240" w:lineRule="auto"/>
        <w:ind w:firstLine="709"/>
        <w:jc w:val="both"/>
        <w:rPr>
          <w:rFonts w:ascii="Times New Roman" w:hAnsi="Times New Roman" w:cs="Times New Roman"/>
          <w:sz w:val="24"/>
          <w:szCs w:val="24"/>
        </w:rPr>
      </w:pPr>
      <w:proofErr w:type="gramStart"/>
      <w:r w:rsidRPr="001F6792">
        <w:rPr>
          <w:rFonts w:ascii="Times New Roman" w:hAnsi="Times New Roman" w:cs="Times New Roman"/>
          <w:sz w:val="24"/>
          <w:szCs w:val="24"/>
        </w:rPr>
        <w:t xml:space="preserve">в) </w:t>
      </w:r>
      <w:r w:rsidRPr="001F6792">
        <w:rPr>
          <w:rFonts w:ascii="Times New Roman" w:hAnsi="Times New Roman" w:cs="Times New Roman"/>
          <w:i/>
          <w:sz w:val="24"/>
          <w:szCs w:val="24"/>
        </w:rPr>
        <w:t>грубая</w:t>
      </w:r>
      <w:r w:rsidRPr="001F6792">
        <w:rPr>
          <w:rFonts w:ascii="Times New Roman" w:hAnsi="Times New Roman" w:cs="Times New Roman"/>
          <w:sz w:val="24"/>
          <w:szCs w:val="24"/>
        </w:rPr>
        <w:t xml:space="preserve"> (промах) - погрешность, существенно превышающая ожидаемую (например, определяемая классом точности).</w:t>
      </w:r>
      <w:proofErr w:type="gramEnd"/>
    </w:p>
    <w:p w:rsidR="001F6792" w:rsidRPr="001F6792" w:rsidRDefault="001F6792" w:rsidP="001F6792">
      <w:pPr>
        <w:spacing w:after="0" w:line="240" w:lineRule="auto"/>
        <w:ind w:firstLine="709"/>
        <w:jc w:val="both"/>
        <w:rPr>
          <w:rFonts w:ascii="Times New Roman" w:hAnsi="Times New Roman" w:cs="Times New Roman"/>
          <w:sz w:val="24"/>
          <w:szCs w:val="24"/>
          <w:u w:val="single"/>
        </w:rPr>
      </w:pPr>
      <w:r w:rsidRPr="001F6792">
        <w:rPr>
          <w:rFonts w:ascii="Times New Roman" w:hAnsi="Times New Roman" w:cs="Times New Roman"/>
          <w:sz w:val="24"/>
          <w:szCs w:val="24"/>
          <w:u w:val="single"/>
        </w:rPr>
        <w:t>- в зависимости от изменения измеряемой величины:</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sz w:val="24"/>
          <w:szCs w:val="24"/>
        </w:rPr>
        <w:t xml:space="preserve">а) </w:t>
      </w:r>
      <w:proofErr w:type="gramStart"/>
      <w:r w:rsidRPr="001F6792">
        <w:rPr>
          <w:rFonts w:ascii="Times New Roman" w:hAnsi="Times New Roman" w:cs="Times New Roman"/>
          <w:i/>
          <w:sz w:val="24"/>
          <w:szCs w:val="24"/>
        </w:rPr>
        <w:t>динамическая</w:t>
      </w:r>
      <w:r w:rsidRPr="001F6792">
        <w:rPr>
          <w:rFonts w:ascii="Times New Roman" w:hAnsi="Times New Roman" w:cs="Times New Roman"/>
          <w:b/>
          <w:sz w:val="24"/>
          <w:szCs w:val="24"/>
        </w:rPr>
        <w:t>-</w:t>
      </w:r>
      <w:r w:rsidRPr="001F6792">
        <w:rPr>
          <w:rFonts w:ascii="Times New Roman" w:hAnsi="Times New Roman" w:cs="Times New Roman"/>
          <w:color w:val="000000"/>
          <w:spacing w:val="-1"/>
          <w:sz w:val="24"/>
          <w:szCs w:val="24"/>
        </w:rPr>
        <w:t>это</w:t>
      </w:r>
      <w:proofErr w:type="gramEnd"/>
      <w:r w:rsidRPr="001F6792">
        <w:rPr>
          <w:rFonts w:ascii="Times New Roman" w:hAnsi="Times New Roman" w:cs="Times New Roman"/>
          <w:color w:val="000000"/>
          <w:spacing w:val="-1"/>
          <w:sz w:val="24"/>
          <w:szCs w:val="24"/>
        </w:rPr>
        <w:t xml:space="preserve"> погрешность СИ, возникаю</w:t>
      </w:r>
      <w:r w:rsidRPr="001F6792">
        <w:rPr>
          <w:rFonts w:ascii="Times New Roman" w:hAnsi="Times New Roman" w:cs="Times New Roman"/>
          <w:color w:val="000000"/>
          <w:spacing w:val="-1"/>
          <w:sz w:val="24"/>
          <w:szCs w:val="24"/>
        </w:rPr>
        <w:softHyphen/>
      </w:r>
      <w:r w:rsidRPr="001F6792">
        <w:rPr>
          <w:rFonts w:ascii="Times New Roman" w:hAnsi="Times New Roman" w:cs="Times New Roman"/>
          <w:color w:val="000000"/>
          <w:spacing w:val="4"/>
          <w:sz w:val="24"/>
          <w:szCs w:val="24"/>
        </w:rPr>
        <w:t>щая при измерении изменяющейся в процессе измерений физи</w:t>
      </w:r>
      <w:r w:rsidRPr="001F6792">
        <w:rPr>
          <w:rFonts w:ascii="Times New Roman" w:hAnsi="Times New Roman" w:cs="Times New Roman"/>
          <w:color w:val="000000"/>
          <w:spacing w:val="4"/>
          <w:sz w:val="24"/>
          <w:szCs w:val="24"/>
        </w:rPr>
        <w:softHyphen/>
      </w:r>
      <w:r w:rsidRPr="001F6792">
        <w:rPr>
          <w:rFonts w:ascii="Times New Roman" w:hAnsi="Times New Roman" w:cs="Times New Roman"/>
          <w:color w:val="000000"/>
          <w:spacing w:val="1"/>
          <w:sz w:val="24"/>
          <w:szCs w:val="24"/>
        </w:rPr>
        <w:t>ческой величины.</w:t>
      </w:r>
    </w:p>
    <w:p w:rsidR="001F6792" w:rsidRPr="001F6792" w:rsidRDefault="001F6792" w:rsidP="001F6792">
      <w:pPr>
        <w:shd w:val="clear" w:color="auto" w:fill="FFFFFF"/>
        <w:spacing w:after="0" w:line="240" w:lineRule="auto"/>
        <w:ind w:firstLine="709"/>
        <w:jc w:val="both"/>
        <w:rPr>
          <w:rFonts w:ascii="Times New Roman" w:hAnsi="Times New Roman" w:cs="Times New Roman"/>
          <w:color w:val="000000"/>
          <w:spacing w:val="1"/>
          <w:sz w:val="24"/>
          <w:szCs w:val="24"/>
        </w:rPr>
      </w:pPr>
      <w:r w:rsidRPr="001F6792">
        <w:rPr>
          <w:rFonts w:ascii="Times New Roman" w:hAnsi="Times New Roman" w:cs="Times New Roman"/>
          <w:b/>
          <w:i/>
          <w:color w:val="000000"/>
          <w:spacing w:val="-5"/>
          <w:sz w:val="24"/>
          <w:szCs w:val="24"/>
        </w:rPr>
        <w:t>Пример:</w:t>
      </w:r>
      <w:r w:rsidRPr="001F6792">
        <w:rPr>
          <w:rFonts w:ascii="Times New Roman" w:hAnsi="Times New Roman" w:cs="Times New Roman"/>
          <w:color w:val="000000"/>
          <w:spacing w:val="-5"/>
          <w:sz w:val="24"/>
          <w:szCs w:val="24"/>
        </w:rPr>
        <w:t xml:space="preserve"> маг</w:t>
      </w:r>
      <w:r w:rsidRPr="001F6792">
        <w:rPr>
          <w:rFonts w:ascii="Times New Roman" w:hAnsi="Times New Roman" w:cs="Times New Roman"/>
          <w:color w:val="000000"/>
          <w:spacing w:val="-5"/>
          <w:sz w:val="24"/>
          <w:szCs w:val="24"/>
        </w:rPr>
        <w:softHyphen/>
      </w:r>
      <w:r w:rsidRPr="001F6792">
        <w:rPr>
          <w:rFonts w:ascii="Times New Roman" w:hAnsi="Times New Roman" w:cs="Times New Roman"/>
          <w:color w:val="000000"/>
          <w:sz w:val="24"/>
          <w:szCs w:val="24"/>
        </w:rPr>
        <w:t>нитоэлектрический амперметр не в состоянии зафиксировать крат</w:t>
      </w:r>
      <w:r w:rsidRPr="001F6792">
        <w:rPr>
          <w:rFonts w:ascii="Times New Roman" w:hAnsi="Times New Roman" w:cs="Times New Roman"/>
          <w:color w:val="000000"/>
          <w:sz w:val="24"/>
          <w:szCs w:val="24"/>
        </w:rPr>
        <w:softHyphen/>
      </w:r>
      <w:r w:rsidRPr="001F6792">
        <w:rPr>
          <w:rFonts w:ascii="Times New Roman" w:hAnsi="Times New Roman" w:cs="Times New Roman"/>
          <w:color w:val="000000"/>
          <w:spacing w:val="1"/>
          <w:sz w:val="24"/>
          <w:szCs w:val="24"/>
        </w:rPr>
        <w:t>ковременный (длительностью, например, менее 1 с) импульс тока.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color w:val="000000"/>
          <w:spacing w:val="2"/>
          <w:sz w:val="24"/>
          <w:szCs w:val="24"/>
        </w:rPr>
      </w:pPr>
      <w:r w:rsidRPr="001F6792">
        <w:rPr>
          <w:rFonts w:ascii="Times New Roman" w:hAnsi="Times New Roman" w:cs="Times New Roman"/>
          <w:b/>
          <w:color w:val="000000"/>
          <w:spacing w:val="-5"/>
          <w:sz w:val="24"/>
          <w:szCs w:val="24"/>
        </w:rPr>
        <w:t xml:space="preserve">б) </w:t>
      </w:r>
      <w:r w:rsidRPr="001F6792">
        <w:rPr>
          <w:rFonts w:ascii="Times New Roman" w:hAnsi="Times New Roman" w:cs="Times New Roman"/>
          <w:i/>
          <w:iCs/>
          <w:color w:val="000000"/>
          <w:spacing w:val="2"/>
          <w:sz w:val="24"/>
          <w:szCs w:val="24"/>
        </w:rPr>
        <w:t>Статическая</w:t>
      </w:r>
      <w:r w:rsidRPr="001F6792">
        <w:rPr>
          <w:rFonts w:ascii="Times New Roman" w:hAnsi="Times New Roman" w:cs="Times New Roman"/>
          <w:color w:val="000000"/>
          <w:spacing w:val="2"/>
          <w:sz w:val="24"/>
          <w:szCs w:val="24"/>
        </w:rPr>
        <w:t xml:space="preserve">—  </w:t>
      </w:r>
      <w:proofErr w:type="gramStart"/>
      <w:r w:rsidRPr="001F6792">
        <w:rPr>
          <w:rFonts w:ascii="Times New Roman" w:hAnsi="Times New Roman" w:cs="Times New Roman"/>
          <w:color w:val="000000"/>
          <w:spacing w:val="2"/>
          <w:sz w:val="24"/>
          <w:szCs w:val="24"/>
        </w:rPr>
        <w:t>по</w:t>
      </w:r>
      <w:proofErr w:type="gramEnd"/>
      <w:r w:rsidRPr="001F6792">
        <w:rPr>
          <w:rFonts w:ascii="Times New Roman" w:hAnsi="Times New Roman" w:cs="Times New Roman"/>
          <w:color w:val="000000"/>
          <w:spacing w:val="2"/>
          <w:sz w:val="24"/>
          <w:szCs w:val="24"/>
        </w:rPr>
        <w:t>грешность при измерении значения постоянной (или очень медленно меняющей</w:t>
      </w:r>
      <w:r w:rsidRPr="001F6792">
        <w:rPr>
          <w:rFonts w:ascii="Times New Roman" w:hAnsi="Times New Roman" w:cs="Times New Roman"/>
          <w:color w:val="000000"/>
          <w:spacing w:val="2"/>
          <w:sz w:val="24"/>
          <w:szCs w:val="24"/>
        </w:rPr>
        <w:softHyphen/>
        <w:t>ся) величины.</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 xml:space="preserve">У средств измерений часто можно выделить составляющие погрешности,  независящие от значения измеряемой величины, и погрешности, изменяющиеся пропорционально измеряемой величине. Такие составляющие называются, соответственно, </w:t>
      </w:r>
      <w:r w:rsidRPr="001F6792">
        <w:rPr>
          <w:rFonts w:ascii="Times New Roman" w:hAnsi="Times New Roman" w:cs="Times New Roman"/>
          <w:i/>
          <w:iCs/>
          <w:sz w:val="24"/>
          <w:szCs w:val="24"/>
        </w:rPr>
        <w:t xml:space="preserve">аддитивными </w:t>
      </w:r>
      <w:r w:rsidRPr="001F6792">
        <w:rPr>
          <w:rFonts w:ascii="Times New Roman" w:hAnsi="Times New Roman" w:cs="Times New Roman"/>
          <w:sz w:val="24"/>
          <w:szCs w:val="24"/>
        </w:rPr>
        <w:t xml:space="preserve">и </w:t>
      </w:r>
      <w:r w:rsidRPr="001F6792">
        <w:rPr>
          <w:rFonts w:ascii="Times New Roman" w:hAnsi="Times New Roman" w:cs="Times New Roman"/>
          <w:i/>
          <w:iCs/>
          <w:sz w:val="24"/>
          <w:szCs w:val="24"/>
        </w:rPr>
        <w:t>мультипликативными погрешностями</w:t>
      </w:r>
      <w:r w:rsidRPr="001F6792">
        <w:rPr>
          <w:rFonts w:ascii="Times New Roman" w:hAnsi="Times New Roman" w:cs="Times New Roman"/>
          <w:sz w:val="24"/>
          <w:szCs w:val="24"/>
        </w:rPr>
        <w:t xml:space="preserve">. </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sz w:val="24"/>
          <w:szCs w:val="24"/>
        </w:rPr>
      </w:pPr>
      <w:r w:rsidRPr="001F6792">
        <w:rPr>
          <w:rFonts w:ascii="Times New Roman" w:hAnsi="Times New Roman" w:cs="Times New Roman"/>
          <w:sz w:val="24"/>
          <w:szCs w:val="24"/>
        </w:rPr>
        <w:t>Классификация погрешностей измерений и средств измерений приведена в таблице 2.</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b/>
          <w:sz w:val="24"/>
          <w:szCs w:val="24"/>
        </w:rPr>
      </w:pPr>
      <w:r w:rsidRPr="001F6792">
        <w:rPr>
          <w:rFonts w:ascii="Times New Roman" w:hAnsi="Times New Roman" w:cs="Times New Roman"/>
          <w:b/>
          <w:sz w:val="24"/>
          <w:szCs w:val="24"/>
        </w:rPr>
        <w:t>Таблица 2</w:t>
      </w:r>
    </w:p>
    <w:tbl>
      <w:tblPr>
        <w:tblStyle w:val="11"/>
        <w:tblW w:w="0" w:type="auto"/>
        <w:tblLook w:val="04A0" w:firstRow="1" w:lastRow="0" w:firstColumn="1" w:lastColumn="0" w:noHBand="0" w:noVBand="1"/>
      </w:tblPr>
      <w:tblGrid>
        <w:gridCol w:w="3379"/>
        <w:gridCol w:w="3379"/>
        <w:gridCol w:w="3379"/>
      </w:tblGrid>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Классификационный признак</w:t>
            </w:r>
          </w:p>
        </w:tc>
        <w:tc>
          <w:tcPr>
            <w:tcW w:w="6758" w:type="dxa"/>
            <w:gridSpan w:val="2"/>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Виды погрешностей</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1</w:t>
            </w:r>
          </w:p>
        </w:tc>
        <w:tc>
          <w:tcPr>
            <w:tcW w:w="3379" w:type="dxa"/>
          </w:tcPr>
          <w:p w:rsidR="001F6792" w:rsidRPr="001F6792" w:rsidRDefault="001F6792" w:rsidP="001F6792">
            <w:pPr>
              <w:ind w:firstLine="709"/>
              <w:jc w:val="center"/>
              <w:rPr>
                <w:rFonts w:ascii="Times New Roman" w:eastAsia="TimesNewRomanPSMT" w:hAnsi="Times New Roman" w:cs="Times New Roman"/>
                <w:sz w:val="24"/>
                <w:szCs w:val="24"/>
              </w:rPr>
            </w:pPr>
            <w:r w:rsidRPr="001F6792">
              <w:rPr>
                <w:rFonts w:ascii="Times New Roman" w:eastAsia="TimesNewRomanPSMT" w:hAnsi="Times New Roman" w:cs="Times New Roman"/>
                <w:sz w:val="24"/>
                <w:szCs w:val="24"/>
              </w:rPr>
              <w:t>2</w:t>
            </w:r>
          </w:p>
        </w:tc>
        <w:tc>
          <w:tcPr>
            <w:tcW w:w="3379" w:type="dxa"/>
          </w:tcPr>
          <w:p w:rsidR="001F6792" w:rsidRPr="001F6792" w:rsidRDefault="001F6792" w:rsidP="001F6792">
            <w:pPr>
              <w:ind w:firstLine="709"/>
              <w:jc w:val="center"/>
              <w:rPr>
                <w:rFonts w:ascii="Times New Roman" w:eastAsia="TimesNewRomanPSMT" w:hAnsi="Times New Roman" w:cs="Times New Roman"/>
                <w:sz w:val="24"/>
                <w:szCs w:val="24"/>
              </w:rPr>
            </w:pPr>
            <w:r w:rsidRPr="001F6792">
              <w:rPr>
                <w:rFonts w:ascii="Times New Roman" w:eastAsia="TimesNewRomanPSMT" w:hAnsi="Times New Roman" w:cs="Times New Roman"/>
                <w:sz w:val="24"/>
                <w:szCs w:val="24"/>
              </w:rPr>
              <w:t>3</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p>
        </w:tc>
        <w:tc>
          <w:tcPr>
            <w:tcW w:w="3379" w:type="dxa"/>
          </w:tcPr>
          <w:p w:rsidR="001F6792" w:rsidRPr="001F6792" w:rsidRDefault="001F6792" w:rsidP="001F6792">
            <w:pPr>
              <w:ind w:firstLine="709"/>
              <w:jc w:val="cente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измерений</w:t>
            </w:r>
          </w:p>
        </w:tc>
        <w:tc>
          <w:tcPr>
            <w:tcW w:w="3379" w:type="dxa"/>
          </w:tcPr>
          <w:p w:rsidR="001F6792" w:rsidRPr="001F6792" w:rsidRDefault="001F6792" w:rsidP="001F6792">
            <w:pPr>
              <w:ind w:firstLine="709"/>
              <w:jc w:val="center"/>
              <w:rPr>
                <w:rFonts w:ascii="Times New Roman" w:eastAsia="Calibri" w:hAnsi="Times New Roman" w:cs="Times New Roman"/>
                <w:sz w:val="24"/>
                <w:szCs w:val="24"/>
              </w:rPr>
            </w:pPr>
            <w:r w:rsidRPr="001F6792">
              <w:rPr>
                <w:rFonts w:ascii="Times New Roman" w:eastAsia="TimesNewRomanPSMT" w:hAnsi="Times New Roman" w:cs="Times New Roman"/>
                <w:sz w:val="24"/>
                <w:szCs w:val="24"/>
              </w:rPr>
              <w:t>средств измерений</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Способ</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выражения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Абсолютная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Относительная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Абсолютная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Относительная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Приведенная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Характер</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проявления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Систематическая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Случайная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Грубая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Систематическая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Случайная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Условия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возникновения: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нормальные</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рабочие</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Основная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Дополнительная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Источник</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возникновения</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Методическая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Инструментальная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Субъективные</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Несовершенство</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Средств измерений</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Отсчитывания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Интерполяции</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Параллакса</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Характер поведения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Измеряемой величины</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Статическая</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Динамическая</w:t>
            </w:r>
          </w:p>
        </w:tc>
      </w:tr>
      <w:tr w:rsidR="001F6792" w:rsidRPr="001F6792" w:rsidTr="00A90BD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По характеру</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зависимости</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от измеряемой</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lastRenderedPageBreak/>
              <w:t>величины</w:t>
            </w: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tc>
        <w:tc>
          <w:tcPr>
            <w:tcW w:w="3379" w:type="dxa"/>
          </w:tcPr>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Аддитивные</w:t>
            </w:r>
          </w:p>
          <w:p w:rsidR="001F6792" w:rsidRPr="001F6792" w:rsidRDefault="001F6792" w:rsidP="001F6792">
            <w:pPr>
              <w:tabs>
                <w:tab w:val="left" w:pos="9360"/>
                <w:tab w:val="left" w:pos="9720"/>
                <w:tab w:val="left" w:pos="9900"/>
              </w:tabs>
              <w:ind w:firstLine="709"/>
              <w:jc w:val="center"/>
              <w:rPr>
                <w:rFonts w:ascii="Times New Roman" w:hAnsi="Times New Roman" w:cs="Times New Roman"/>
                <w:sz w:val="24"/>
                <w:szCs w:val="24"/>
              </w:rPr>
            </w:pPr>
            <w:r w:rsidRPr="001F6792">
              <w:rPr>
                <w:rFonts w:ascii="Times New Roman" w:hAnsi="Times New Roman" w:cs="Times New Roman"/>
                <w:sz w:val="24"/>
                <w:szCs w:val="24"/>
              </w:rPr>
              <w:t>Мультипликативные</w:t>
            </w:r>
          </w:p>
        </w:tc>
      </w:tr>
    </w:tbl>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b/>
          <w:sz w:val="24"/>
          <w:szCs w:val="24"/>
          <w:u w:val="single"/>
        </w:rPr>
      </w:pPr>
      <w:r w:rsidRPr="001F6792">
        <w:rPr>
          <w:rFonts w:ascii="Times New Roman" w:hAnsi="Times New Roman" w:cs="Times New Roman"/>
          <w:b/>
          <w:sz w:val="24"/>
          <w:szCs w:val="24"/>
          <w:u w:val="single"/>
        </w:rPr>
        <w:lastRenderedPageBreak/>
        <w:t>Примеры решения типовых задач</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i/>
          <w:iCs/>
          <w:sz w:val="24"/>
          <w:szCs w:val="24"/>
          <w:u w:val="single"/>
        </w:rPr>
        <w:t>Задача 1</w:t>
      </w:r>
      <w:r w:rsidRPr="001F6792">
        <w:rPr>
          <w:rFonts w:ascii="Times New Roman" w:hAnsi="Times New Roman" w:cs="Times New Roman"/>
          <w:i/>
          <w:iCs/>
          <w:sz w:val="24"/>
          <w:szCs w:val="24"/>
        </w:rPr>
        <w:t xml:space="preserve">. </w:t>
      </w:r>
      <w:r w:rsidRPr="001F6792">
        <w:rPr>
          <w:rFonts w:ascii="Times New Roman" w:hAnsi="Times New Roman" w:cs="Times New Roman"/>
          <w:sz w:val="24"/>
          <w:szCs w:val="24"/>
        </w:rPr>
        <w:t>При измерении силы тока в 4</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в нормальных условиях пользовались амперметром со шкалой 0-10 А и он показал, что сила тока в цепи равна 4,1 А. Вычислить приведенную (основную) погрешность прибора.</w:t>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color w:val="000000"/>
          <w:spacing w:val="3"/>
          <w:sz w:val="24"/>
          <w:szCs w:val="24"/>
        </w:rPr>
        <w:t>γ = (</w:t>
      </w:r>
      <w:r w:rsidRPr="001F6792">
        <w:rPr>
          <w:rFonts w:ascii="Times New Roman" w:hAnsi="Times New Roman" w:cs="Times New Roman"/>
          <w:sz w:val="24"/>
          <w:szCs w:val="24"/>
        </w:rPr>
        <w:sym w:font="Symbol" w:char="0044"/>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sz w:val="24"/>
          <w:szCs w:val="24"/>
        </w:rPr>
        <w:t xml:space="preserve">/ </w:t>
      </w:r>
      <w:r w:rsidRPr="001F6792">
        <w:rPr>
          <w:rFonts w:ascii="Times New Roman" w:hAnsi="Times New Roman" w:cs="Times New Roman"/>
          <w:iCs/>
          <w:color w:val="000000"/>
          <w:spacing w:val="2"/>
          <w:sz w:val="24"/>
          <w:szCs w:val="24"/>
          <w:lang w:val="en-US"/>
        </w:rPr>
        <w:t>I</w:t>
      </w:r>
      <w:r w:rsidRPr="001F6792">
        <w:rPr>
          <w:rFonts w:ascii="Times New Roman" w:hAnsi="Times New Roman" w:cs="Times New Roman"/>
          <w:sz w:val="24"/>
          <w:szCs w:val="24"/>
          <w:vertAlign w:val="subscript"/>
        </w:rPr>
        <w:t>макс.</w:t>
      </w:r>
      <w:r w:rsidRPr="001F6792">
        <w:rPr>
          <w:rFonts w:ascii="Times New Roman" w:hAnsi="Times New Roman" w:cs="Times New Roman"/>
          <w:sz w:val="24"/>
          <w:szCs w:val="24"/>
        </w:rPr>
        <w:t>)∙ 100% =(</w:t>
      </w:r>
      <w:proofErr w:type="gramStart"/>
      <w:r w:rsidRPr="001F6792">
        <w:rPr>
          <w:rFonts w:ascii="Times New Roman" w:hAnsi="Times New Roman" w:cs="Times New Roman"/>
          <w:sz w:val="24"/>
          <w:szCs w:val="24"/>
        </w:rPr>
        <w:t xml:space="preserve">( </w:t>
      </w:r>
      <w:proofErr w:type="gramEnd"/>
      <w:r w:rsidRPr="001F6792">
        <w:rPr>
          <w:rFonts w:ascii="Times New Roman" w:hAnsi="Times New Roman" w:cs="Times New Roman"/>
          <w:sz w:val="24"/>
          <w:szCs w:val="24"/>
        </w:rPr>
        <w:t>4,1 – 4)/10)∙100% = 1%</w:t>
      </w:r>
    </w:p>
    <w:p w:rsidR="001F6792" w:rsidRPr="001F6792" w:rsidRDefault="001F6792" w:rsidP="001F6792">
      <w:pPr>
        <w:shd w:val="clear" w:color="auto" w:fill="FFFFFF"/>
        <w:spacing w:after="0" w:line="240" w:lineRule="auto"/>
        <w:ind w:firstLine="709"/>
        <w:jc w:val="both"/>
        <w:rPr>
          <w:rFonts w:ascii="Times New Roman" w:hAnsi="Times New Roman" w:cs="Times New Roman"/>
          <w:b/>
          <w:bCs/>
          <w:i/>
          <w:sz w:val="24"/>
          <w:szCs w:val="24"/>
          <w:u w:val="single"/>
        </w:rPr>
      </w:pP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bCs/>
          <w:sz w:val="24"/>
          <w:szCs w:val="24"/>
          <w:u w:val="single"/>
        </w:rPr>
        <w:t>Задача</w:t>
      </w:r>
      <w:proofErr w:type="gramStart"/>
      <w:r w:rsidRPr="001F6792">
        <w:rPr>
          <w:rFonts w:ascii="Times New Roman" w:hAnsi="Times New Roman" w:cs="Times New Roman"/>
          <w:b/>
          <w:bCs/>
          <w:sz w:val="24"/>
          <w:szCs w:val="24"/>
          <w:u w:val="single"/>
        </w:rPr>
        <w:t>2</w:t>
      </w:r>
      <w:proofErr w:type="gramEnd"/>
      <w:r w:rsidRPr="001F6792">
        <w:rPr>
          <w:rFonts w:ascii="Times New Roman" w:hAnsi="Times New Roman" w:cs="Times New Roman"/>
          <w:b/>
          <w:bCs/>
          <w:sz w:val="24"/>
          <w:szCs w:val="24"/>
          <w:u w:val="single"/>
        </w:rPr>
        <w:t>.</w:t>
      </w:r>
      <w:r w:rsidRPr="001F6792">
        <w:rPr>
          <w:rFonts w:ascii="Times New Roman" w:hAnsi="Times New Roman" w:cs="Times New Roman"/>
          <w:bCs/>
          <w:sz w:val="24"/>
          <w:szCs w:val="24"/>
        </w:rPr>
        <w:t>Прибор показывает 9,9 А. Действительная величина тока 10 А.</w:t>
      </w: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Cs/>
          <w:sz w:val="24"/>
          <w:szCs w:val="24"/>
        </w:rPr>
        <w:t>Определить абсолютную и относительную погрешность измерения, а также приведенную погрешность. Шкала прибора 20 А.</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РЕШЕНИЕ</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rPr>
        <w:t>Х = 9,9 -10 = -0,1</w:t>
      </w:r>
      <w:proofErr w:type="gramStart"/>
      <w:r w:rsidRPr="001F6792">
        <w:rPr>
          <w:rFonts w:ascii="Times New Roman" w:hAnsi="Times New Roman" w:cs="Times New Roman"/>
          <w:bCs/>
          <w:i/>
          <w:sz w:val="24"/>
          <w:szCs w:val="24"/>
        </w:rPr>
        <w:t xml:space="preserve"> А</w:t>
      </w:r>
      <w:proofErr w:type="gramEnd"/>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β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rPr>
        <w:t xml:space="preserve">Х / </w:t>
      </w:r>
      <w:proofErr w:type="spellStart"/>
      <w:r w:rsidRPr="001F6792">
        <w:rPr>
          <w:rFonts w:ascii="Times New Roman" w:hAnsi="Times New Roman" w:cs="Times New Roman"/>
          <w:bCs/>
          <w:i/>
          <w:sz w:val="24"/>
          <w:szCs w:val="24"/>
        </w:rPr>
        <w:t>X</w:t>
      </w:r>
      <w:r w:rsidRPr="001F6792">
        <w:rPr>
          <w:rFonts w:ascii="Times New Roman" w:hAnsi="Times New Roman" w:cs="Times New Roman"/>
          <w:bCs/>
          <w:i/>
          <w:sz w:val="24"/>
          <w:szCs w:val="24"/>
          <w:vertAlign w:val="subscript"/>
        </w:rPr>
        <w:t>действ</w:t>
      </w:r>
      <w:proofErr w:type="spellEnd"/>
      <w:r w:rsidRPr="001F6792">
        <w:rPr>
          <w:rFonts w:ascii="Times New Roman" w:hAnsi="Times New Roman" w:cs="Times New Roman"/>
          <w:bCs/>
          <w:i/>
          <w:sz w:val="24"/>
          <w:szCs w:val="24"/>
          <w:vertAlign w:val="subscript"/>
        </w:rPr>
        <w:t>.</w:t>
      </w:r>
      <w:r w:rsidRPr="001F6792">
        <w:rPr>
          <w:rFonts w:ascii="Times New Roman" w:hAnsi="Times New Roman" w:cs="Times New Roman"/>
          <w:bCs/>
          <w:i/>
          <w:sz w:val="24"/>
          <w:szCs w:val="24"/>
        </w:rPr>
        <w:t>)∙ 100% =</w:t>
      </w:r>
      <w:proofErr w:type="gramStart"/>
      <w:r w:rsidRPr="001F6792">
        <w:rPr>
          <w:rFonts w:ascii="Times New Roman" w:hAnsi="Times New Roman" w:cs="Times New Roman"/>
          <w:bCs/>
          <w:i/>
          <w:sz w:val="24"/>
          <w:szCs w:val="24"/>
        </w:rPr>
        <w:t xml:space="preserve">( </w:t>
      </w:r>
      <w:proofErr w:type="gramEnd"/>
      <w:r w:rsidRPr="001F6792">
        <w:rPr>
          <w:rFonts w:ascii="Times New Roman" w:hAnsi="Times New Roman" w:cs="Times New Roman"/>
          <w:bCs/>
          <w:i/>
          <w:sz w:val="24"/>
          <w:szCs w:val="24"/>
        </w:rPr>
        <w:t xml:space="preserve">-0,1\ 10 </w:t>
      </w:r>
      <w:r w:rsidRPr="001F6792">
        <w:rPr>
          <w:rFonts w:ascii="Times New Roman" w:hAnsi="Times New Roman" w:cs="Times New Roman"/>
          <w:bCs/>
          <w:i/>
          <w:sz w:val="24"/>
          <w:szCs w:val="24"/>
          <w:vertAlign w:val="subscript"/>
        </w:rPr>
        <w:t xml:space="preserve"> .</w:t>
      </w:r>
      <w:r w:rsidRPr="001F6792">
        <w:rPr>
          <w:rFonts w:ascii="Times New Roman" w:hAnsi="Times New Roman" w:cs="Times New Roman"/>
          <w:bCs/>
          <w:i/>
          <w:sz w:val="24"/>
          <w:szCs w:val="24"/>
        </w:rPr>
        <w:t>)∙ 100%= -1%</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γ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rPr>
        <w:t xml:space="preserve">Х / </w:t>
      </w:r>
      <w:proofErr w:type="spellStart"/>
      <w:r w:rsidRPr="001F6792">
        <w:rPr>
          <w:rFonts w:ascii="Times New Roman" w:hAnsi="Times New Roman" w:cs="Times New Roman"/>
          <w:bCs/>
          <w:i/>
          <w:sz w:val="24"/>
          <w:szCs w:val="24"/>
        </w:rPr>
        <w:t>X</w:t>
      </w:r>
      <w:r w:rsidRPr="001F6792">
        <w:rPr>
          <w:rFonts w:ascii="Times New Roman" w:hAnsi="Times New Roman" w:cs="Times New Roman"/>
          <w:bCs/>
          <w:i/>
          <w:sz w:val="24"/>
          <w:szCs w:val="24"/>
          <w:vertAlign w:val="subscript"/>
        </w:rPr>
        <w:t>макс</w:t>
      </w:r>
      <w:proofErr w:type="spellEnd"/>
      <w:r w:rsidRPr="001F6792">
        <w:rPr>
          <w:rFonts w:ascii="Times New Roman" w:hAnsi="Times New Roman" w:cs="Times New Roman"/>
          <w:bCs/>
          <w:i/>
          <w:sz w:val="24"/>
          <w:szCs w:val="24"/>
          <w:vertAlign w:val="subscript"/>
        </w:rPr>
        <w:t>.</w:t>
      </w:r>
      <w:r w:rsidRPr="001F6792">
        <w:rPr>
          <w:rFonts w:ascii="Times New Roman" w:hAnsi="Times New Roman" w:cs="Times New Roman"/>
          <w:bCs/>
          <w:i/>
          <w:sz w:val="24"/>
          <w:szCs w:val="24"/>
        </w:rPr>
        <w:t>)∙ 100% =</w:t>
      </w:r>
      <w:proofErr w:type="gramStart"/>
      <w:r w:rsidRPr="001F6792">
        <w:rPr>
          <w:rFonts w:ascii="Times New Roman" w:hAnsi="Times New Roman" w:cs="Times New Roman"/>
          <w:bCs/>
          <w:i/>
          <w:sz w:val="24"/>
          <w:szCs w:val="24"/>
        </w:rPr>
        <w:t xml:space="preserve">( </w:t>
      </w:r>
      <w:proofErr w:type="gramEnd"/>
      <w:r w:rsidRPr="001F6792">
        <w:rPr>
          <w:rFonts w:ascii="Times New Roman" w:hAnsi="Times New Roman" w:cs="Times New Roman"/>
          <w:bCs/>
          <w:i/>
          <w:sz w:val="24"/>
          <w:szCs w:val="24"/>
        </w:rPr>
        <w:t>-0,1 \ 20</w:t>
      </w:r>
      <w:r w:rsidRPr="001F6792">
        <w:rPr>
          <w:rFonts w:ascii="Times New Roman" w:hAnsi="Times New Roman" w:cs="Times New Roman"/>
          <w:bCs/>
          <w:i/>
          <w:sz w:val="24"/>
          <w:szCs w:val="24"/>
          <w:vertAlign w:val="subscript"/>
        </w:rPr>
        <w:t>.</w:t>
      </w:r>
      <w:r w:rsidRPr="001F6792">
        <w:rPr>
          <w:rFonts w:ascii="Times New Roman" w:hAnsi="Times New Roman" w:cs="Times New Roman"/>
          <w:bCs/>
          <w:i/>
          <w:sz w:val="24"/>
          <w:szCs w:val="24"/>
        </w:rPr>
        <w:t>)∙ 100%= -0,5%</w:t>
      </w:r>
    </w:p>
    <w:p w:rsidR="001F6792" w:rsidRPr="001F6792" w:rsidRDefault="001F6792" w:rsidP="001F6792">
      <w:pPr>
        <w:shd w:val="clear" w:color="auto" w:fill="FFFFFF"/>
        <w:spacing w:after="0" w:line="240" w:lineRule="auto"/>
        <w:ind w:firstLine="709"/>
        <w:jc w:val="both"/>
        <w:rPr>
          <w:rFonts w:ascii="Times New Roman" w:hAnsi="Times New Roman" w:cs="Times New Roman"/>
          <w:b/>
          <w:i/>
          <w:sz w:val="24"/>
          <w:szCs w:val="24"/>
        </w:rPr>
      </w:pPr>
    </w:p>
    <w:p w:rsidR="001F6792" w:rsidRPr="001F6792" w:rsidRDefault="001F6792" w:rsidP="001F6792">
      <w:pPr>
        <w:shd w:val="clear" w:color="auto" w:fill="FFFFFF"/>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bCs/>
          <w:sz w:val="24"/>
          <w:szCs w:val="24"/>
          <w:u w:val="single"/>
        </w:rPr>
        <w:t xml:space="preserve">Задача3. </w:t>
      </w:r>
      <w:r w:rsidRPr="001F6792">
        <w:rPr>
          <w:rFonts w:ascii="Times New Roman" w:hAnsi="Times New Roman" w:cs="Times New Roman"/>
          <w:bCs/>
          <w:sz w:val="24"/>
          <w:szCs w:val="24"/>
        </w:rPr>
        <w:t>Измерено два значения напряжения (50 и 400 В вольтметром с номинальным напряжением 400 В с одной и той же абсолютной погрешностью 0,5 В.</w:t>
      </w:r>
      <w:proofErr w:type="gramStart"/>
      <w:r w:rsidRPr="001F6792">
        <w:rPr>
          <w:rFonts w:ascii="Times New Roman" w:hAnsi="Times New Roman" w:cs="Times New Roman"/>
          <w:bCs/>
          <w:sz w:val="24"/>
          <w:szCs w:val="24"/>
        </w:rPr>
        <w:t xml:space="preserve"> )</w:t>
      </w:r>
      <w:proofErr w:type="gramEnd"/>
      <w:r w:rsidRPr="001F6792">
        <w:rPr>
          <w:rFonts w:ascii="Times New Roman" w:hAnsi="Times New Roman" w:cs="Times New Roman"/>
          <w:bCs/>
          <w:sz w:val="24"/>
          <w:szCs w:val="24"/>
        </w:rPr>
        <w:t xml:space="preserve">  Какое напряжение будет измерено с наименьшей абсолютной погрешностью?</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ДАНО:</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=50 В</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xml:space="preserve"> =400 В</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=0,5</w:t>
      </w:r>
      <w:proofErr w:type="gramStart"/>
      <w:r w:rsidRPr="001F6792">
        <w:rPr>
          <w:rFonts w:ascii="Times New Roman" w:hAnsi="Times New Roman" w:cs="Times New Roman"/>
          <w:bCs/>
          <w:i/>
          <w:sz w:val="24"/>
          <w:szCs w:val="24"/>
        </w:rPr>
        <w:t xml:space="preserve"> В</w:t>
      </w:r>
      <w:proofErr w:type="gramEnd"/>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н</w:t>
      </w:r>
      <w:r w:rsidRPr="001F6792">
        <w:rPr>
          <w:rFonts w:ascii="Times New Roman" w:hAnsi="Times New Roman" w:cs="Times New Roman"/>
          <w:bCs/>
          <w:i/>
          <w:sz w:val="24"/>
          <w:szCs w:val="24"/>
        </w:rPr>
        <w:t xml:space="preserve"> = 400 В</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РЕШЕНИЕ</w:t>
      </w:r>
    </w:p>
    <w:p w:rsidR="001F6792" w:rsidRPr="001F6792" w:rsidRDefault="001F6792" w:rsidP="001F6792">
      <w:pPr>
        <w:shd w:val="clear" w:color="auto" w:fill="FFFFFF"/>
        <w:spacing w:after="0" w:line="240" w:lineRule="auto"/>
        <w:ind w:firstLine="709"/>
        <w:jc w:val="both"/>
        <w:rPr>
          <w:rFonts w:ascii="Times New Roman" w:hAnsi="Times New Roman" w:cs="Times New Roman"/>
          <w:i/>
          <w:sz w:val="24"/>
          <w:szCs w:val="24"/>
        </w:rPr>
      </w:pPr>
      <w:r w:rsidRPr="001F6792">
        <w:rPr>
          <w:rFonts w:ascii="Times New Roman" w:hAnsi="Times New Roman" w:cs="Times New Roman"/>
          <w:bCs/>
          <w:i/>
          <w:sz w:val="24"/>
          <w:szCs w:val="24"/>
        </w:rPr>
        <w:t>β</w:t>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1</w:t>
      </w:r>
      <w:r w:rsidRPr="001F6792">
        <w:rPr>
          <w:rFonts w:ascii="Times New Roman" w:hAnsi="Times New Roman" w:cs="Times New Roman"/>
          <w:bCs/>
          <w:i/>
          <w:sz w:val="24"/>
          <w:szCs w:val="24"/>
        </w:rPr>
        <w:t>) ∙ 100%= (0,5 / 50) ∙ 100%= 1%</w:t>
      </w:r>
    </w:p>
    <w:p w:rsidR="001F6792" w:rsidRPr="001F6792" w:rsidRDefault="001F6792" w:rsidP="001F6792">
      <w:pPr>
        <w:shd w:val="clear" w:color="auto" w:fill="FFFFFF"/>
        <w:spacing w:after="0" w:line="240" w:lineRule="auto"/>
        <w:ind w:firstLine="709"/>
        <w:jc w:val="both"/>
        <w:rPr>
          <w:rFonts w:ascii="Times New Roman" w:hAnsi="Times New Roman" w:cs="Times New Roman"/>
          <w:bCs/>
          <w:i/>
          <w:sz w:val="24"/>
          <w:szCs w:val="24"/>
        </w:rPr>
      </w:pPr>
      <w:r w:rsidRPr="001F6792">
        <w:rPr>
          <w:rFonts w:ascii="Times New Roman" w:hAnsi="Times New Roman" w:cs="Times New Roman"/>
          <w:bCs/>
          <w:i/>
          <w:sz w:val="24"/>
          <w:szCs w:val="24"/>
        </w:rPr>
        <w:t>β</w:t>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rPr>
        <w:sym w:font="Symbol" w:char="0044"/>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xml:space="preserve"> / </w:t>
      </w:r>
      <w:r w:rsidRPr="001F6792">
        <w:rPr>
          <w:rFonts w:ascii="Times New Roman" w:hAnsi="Times New Roman" w:cs="Times New Roman"/>
          <w:bCs/>
          <w:i/>
          <w:sz w:val="24"/>
          <w:szCs w:val="24"/>
          <w:lang w:val="en-US"/>
        </w:rPr>
        <w:t>U</w:t>
      </w:r>
      <w:r w:rsidRPr="001F6792">
        <w:rPr>
          <w:rFonts w:ascii="Times New Roman" w:hAnsi="Times New Roman" w:cs="Times New Roman"/>
          <w:bCs/>
          <w:i/>
          <w:sz w:val="24"/>
          <w:szCs w:val="24"/>
          <w:vertAlign w:val="subscript"/>
        </w:rPr>
        <w:t>2</w:t>
      </w:r>
      <w:r w:rsidRPr="001F6792">
        <w:rPr>
          <w:rFonts w:ascii="Times New Roman" w:hAnsi="Times New Roman" w:cs="Times New Roman"/>
          <w:bCs/>
          <w:i/>
          <w:sz w:val="24"/>
          <w:szCs w:val="24"/>
        </w:rPr>
        <w:t>) ∙ 100%= (0,5 / 400) ∙ 100%= 0,125 %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sz w:val="24"/>
          <w:szCs w:val="24"/>
          <w:u w:val="single"/>
        </w:rPr>
        <w:t>Задача 4</w:t>
      </w:r>
      <w:r w:rsidRPr="001F6792">
        <w:rPr>
          <w:rFonts w:ascii="Times New Roman" w:hAnsi="Times New Roman" w:cs="Times New Roman"/>
          <w:sz w:val="24"/>
          <w:szCs w:val="24"/>
        </w:rPr>
        <w:t xml:space="preserve"> Измерено напряжение  40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вольтметром  6-гокласса точности  (1,0)  с верхним пределом  50  В.  Измерен ток 2 мА с абсолютной погрешностью 0,1 мА. Определить значение измеренного сопротивления резистора,  абсолютную и относительную погрешности измерения этого резистора.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Для определения значения сопротивления резистора воспользуемся формулой закона Ома:</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i/>
          <w:iCs/>
          <w:sz w:val="24"/>
          <w:szCs w:val="24"/>
        </w:rPr>
        <w:t xml:space="preserve">R= U / </w:t>
      </w:r>
      <w:r w:rsidRPr="001F6792">
        <w:rPr>
          <w:rFonts w:ascii="Times New Roman" w:hAnsi="Times New Roman" w:cs="Times New Roman"/>
          <w:i/>
          <w:iCs/>
          <w:sz w:val="24"/>
          <w:szCs w:val="24"/>
          <w:lang w:val="en-US"/>
        </w:rPr>
        <w:t>I</w:t>
      </w:r>
      <w:r w:rsidRPr="001F6792">
        <w:rPr>
          <w:rFonts w:ascii="Times New Roman" w:hAnsi="Times New Roman" w:cs="Times New Roman"/>
          <w:i/>
          <w:iCs/>
          <w:sz w:val="24"/>
          <w:szCs w:val="24"/>
        </w:rPr>
        <w:t>= 40/2 *10</w:t>
      </w:r>
      <w:r w:rsidRPr="001F6792">
        <w:rPr>
          <w:rFonts w:ascii="Times New Roman" w:hAnsi="Times New Roman" w:cs="Times New Roman"/>
          <w:i/>
          <w:iCs/>
          <w:sz w:val="24"/>
          <w:szCs w:val="24"/>
          <w:vertAlign w:val="superscript"/>
        </w:rPr>
        <w:t>-3</w:t>
      </w:r>
      <w:r w:rsidRPr="001F6792">
        <w:rPr>
          <w:rFonts w:ascii="Times New Roman" w:hAnsi="Times New Roman" w:cs="Times New Roman"/>
          <w:i/>
          <w:iCs/>
          <w:sz w:val="24"/>
          <w:szCs w:val="24"/>
        </w:rPr>
        <w:t>= 20000 Ом =20кОм</w:t>
      </w:r>
    </w:p>
    <w:p w:rsidR="001F6792" w:rsidRPr="001F6792" w:rsidRDefault="001F6792" w:rsidP="001F6792">
      <w:pPr>
        <w:tabs>
          <w:tab w:val="left" w:pos="9360"/>
          <w:tab w:val="left" w:pos="9720"/>
          <w:tab w:val="left" w:pos="9900"/>
        </w:tabs>
        <w:spacing w:after="0" w:line="240" w:lineRule="auto"/>
        <w:jc w:val="both"/>
        <w:rPr>
          <w:rFonts w:ascii="Times New Roman" w:hAnsi="Times New Roman" w:cs="Times New Roman"/>
          <w:sz w:val="24"/>
          <w:szCs w:val="24"/>
        </w:rPr>
      </w:pPr>
      <w:r w:rsidRPr="001F6792">
        <w:rPr>
          <w:rFonts w:ascii="Times New Roman" w:hAnsi="Times New Roman" w:cs="Times New Roman"/>
          <w:sz w:val="24"/>
          <w:szCs w:val="24"/>
        </w:rPr>
        <w:t xml:space="preserve">Приведенную формулу расчета сопротивления </w:t>
      </w:r>
      <w:r w:rsidRPr="001F6792">
        <w:rPr>
          <w:rFonts w:ascii="Times New Roman" w:hAnsi="Times New Roman" w:cs="Times New Roman"/>
          <w:i/>
          <w:iCs/>
          <w:sz w:val="24"/>
          <w:szCs w:val="24"/>
        </w:rPr>
        <w:t xml:space="preserve">R </w:t>
      </w:r>
      <w:r w:rsidRPr="001F6792">
        <w:rPr>
          <w:rFonts w:ascii="Times New Roman" w:hAnsi="Times New Roman" w:cs="Times New Roman"/>
          <w:sz w:val="24"/>
          <w:szCs w:val="24"/>
        </w:rPr>
        <w:t xml:space="preserve">представим в виде </w:t>
      </w:r>
      <w:r w:rsidRPr="001F6792">
        <w:rPr>
          <w:rFonts w:ascii="Times New Roman" w:hAnsi="Times New Roman" w:cs="Times New Roman"/>
          <w:i/>
          <w:iCs/>
          <w:sz w:val="24"/>
          <w:szCs w:val="24"/>
        </w:rPr>
        <w:t>R = U</w:t>
      </w:r>
      <w:r w:rsidRPr="001F6792">
        <w:rPr>
          <w:rFonts w:ascii="Times New Roman" w:hAnsi="Times New Roman" w:cs="Times New Roman"/>
          <w:sz w:val="24"/>
          <w:szCs w:val="24"/>
          <w:vertAlign w:val="superscript"/>
        </w:rPr>
        <w:t xml:space="preserve">1 </w:t>
      </w:r>
      <w:r w:rsidRPr="001F6792">
        <w:rPr>
          <w:rFonts w:ascii="Times New Roman" w:hAnsi="Times New Roman" w:cs="Times New Roman"/>
          <w:i/>
          <w:iCs/>
          <w:sz w:val="24"/>
          <w:szCs w:val="24"/>
        </w:rPr>
        <w:t>I</w:t>
      </w:r>
      <w:r w:rsidRPr="001F6792">
        <w:rPr>
          <w:rFonts w:ascii="Times New Roman" w:hAnsi="Times New Roman" w:cs="Times New Roman"/>
          <w:i/>
          <w:iCs/>
          <w:sz w:val="24"/>
          <w:szCs w:val="24"/>
          <w:vertAlign w:val="superscript"/>
        </w:rPr>
        <w:t>-</w:t>
      </w:r>
      <w:r w:rsidRPr="001F6792">
        <w:rPr>
          <w:rFonts w:ascii="Times New Roman" w:hAnsi="Times New Roman" w:cs="Times New Roman"/>
          <w:sz w:val="24"/>
          <w:szCs w:val="24"/>
          <w:vertAlign w:val="superscript"/>
        </w:rPr>
        <w:t>1</w:t>
      </w:r>
      <w:r w:rsidRPr="001F6792">
        <w:rPr>
          <w:rFonts w:ascii="Times New Roman" w:hAnsi="Times New Roman" w:cs="Times New Roman"/>
          <w:sz w:val="24"/>
          <w:szCs w:val="24"/>
        </w:rPr>
        <w:t xml:space="preserve">, откуда следует, что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1</w:t>
      </w:r>
      <w:r w:rsidRPr="001F6792">
        <w:rPr>
          <w:rFonts w:ascii="Times New Roman" w:hAnsi="Times New Roman" w:cs="Times New Roman"/>
          <w:sz w:val="24"/>
          <w:szCs w:val="24"/>
        </w:rPr>
        <w:t xml:space="preserve"> = 1,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2</w:t>
      </w:r>
      <w:r w:rsidRPr="001F6792">
        <w:rPr>
          <w:rFonts w:ascii="Times New Roman" w:hAnsi="Times New Roman" w:cs="Times New Roman"/>
          <w:sz w:val="24"/>
          <w:szCs w:val="24"/>
        </w:rPr>
        <w:t xml:space="preserve"> = –1. Запишем формулу определения погрешности измерения сопротивления, вместо </w:t>
      </w:r>
      <w:r w:rsidRPr="001F6792">
        <w:rPr>
          <w:rFonts w:ascii="Times New Roman" w:hAnsi="Times New Roman" w:cs="Times New Roman"/>
          <w:bCs/>
          <w:i/>
          <w:sz w:val="24"/>
          <w:szCs w:val="24"/>
        </w:rPr>
        <w:t>β</w:t>
      </w:r>
      <w:r w:rsidRPr="001F6792">
        <w:rPr>
          <w:rFonts w:ascii="Times New Roman" w:hAnsi="Times New Roman" w:cs="Times New Roman"/>
          <w:iCs/>
          <w:sz w:val="24"/>
          <w:szCs w:val="24"/>
          <w:vertAlign w:val="subscript"/>
        </w:rPr>
        <w:t xml:space="preserve"> 1</w:t>
      </w:r>
      <w:r w:rsidRPr="001F6792">
        <w:rPr>
          <w:rFonts w:ascii="Times New Roman" w:hAnsi="Times New Roman" w:cs="Times New Roman"/>
          <w:sz w:val="24"/>
          <w:szCs w:val="24"/>
        </w:rPr>
        <w:t xml:space="preserve">приняв </w:t>
      </w: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rPr>
        <w:t>U</w:t>
      </w:r>
      <w:r w:rsidRPr="001F6792">
        <w:rPr>
          <w:rFonts w:ascii="Times New Roman" w:hAnsi="Times New Roman" w:cs="Times New Roman"/>
          <w:sz w:val="24"/>
          <w:szCs w:val="24"/>
        </w:rPr>
        <w:t xml:space="preserve">,т. к.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1</w:t>
      </w:r>
      <w:r w:rsidRPr="001F6792">
        <w:rPr>
          <w:rFonts w:ascii="Times New Roman" w:hAnsi="Times New Roman" w:cs="Times New Roman"/>
          <w:sz w:val="24"/>
          <w:szCs w:val="24"/>
        </w:rPr>
        <w:t xml:space="preserve"> относится к напряжению, а вместо </w:t>
      </w: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rPr>
        <w:t xml:space="preserve"> 2</w:t>
      </w:r>
      <w:r w:rsidRPr="001F6792">
        <w:rPr>
          <w:rFonts w:ascii="Times New Roman" w:hAnsi="Times New Roman" w:cs="Times New Roman"/>
          <w:sz w:val="24"/>
          <w:szCs w:val="24"/>
        </w:rPr>
        <w:t xml:space="preserve"> приняв </w:t>
      </w: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rPr>
        <w:t>I</w:t>
      </w:r>
      <w:r w:rsidRPr="001F6792">
        <w:rPr>
          <w:rFonts w:ascii="Times New Roman" w:hAnsi="Times New Roman" w:cs="Times New Roman"/>
          <w:sz w:val="24"/>
          <w:szCs w:val="24"/>
        </w:rPr>
        <w:t xml:space="preserve">, т. к.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2</w:t>
      </w:r>
      <w:r w:rsidRPr="001F6792">
        <w:rPr>
          <w:rFonts w:ascii="Times New Roman" w:hAnsi="Times New Roman" w:cs="Times New Roman"/>
          <w:sz w:val="24"/>
          <w:szCs w:val="24"/>
        </w:rPr>
        <w:t xml:space="preserve"> относится к току:</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lang w:val="en-US"/>
        </w:rPr>
        <w:t>R</w:t>
      </w:r>
      <w:r w:rsidRPr="001F6792">
        <w:rPr>
          <w:rFonts w:ascii="Times New Roman" w:hAnsi="Times New Roman" w:cs="Times New Roman"/>
          <w:sz w:val="24"/>
          <w:szCs w:val="24"/>
        </w:rPr>
        <w:t>= |</w:t>
      </w:r>
      <w:r w:rsidRPr="001F6792">
        <w:rPr>
          <w:rFonts w:ascii="Times New Roman" w:hAnsi="Times New Roman" w:cs="Times New Roman"/>
          <w:i/>
          <w:iCs/>
          <w:sz w:val="24"/>
          <w:szCs w:val="24"/>
        </w:rPr>
        <w:t xml:space="preserve"> k</w:t>
      </w:r>
      <w:r w:rsidRPr="001F6792">
        <w:rPr>
          <w:rFonts w:ascii="Times New Roman" w:hAnsi="Times New Roman" w:cs="Times New Roman"/>
          <w:sz w:val="24"/>
          <w:szCs w:val="24"/>
          <w:vertAlign w:val="subscript"/>
        </w:rPr>
        <w:t>1</w:t>
      </w:r>
      <w:r w:rsidRPr="001F6792">
        <w:rPr>
          <w:rFonts w:ascii="Times New Roman" w:hAnsi="Times New Roman" w:cs="Times New Roman"/>
          <w:bCs/>
          <w:i/>
          <w:sz w:val="24"/>
          <w:szCs w:val="24"/>
        </w:rPr>
        <w:t xml:space="preserve"> β</w:t>
      </w:r>
      <w:r w:rsidRPr="001F6792">
        <w:rPr>
          <w:rFonts w:ascii="Times New Roman" w:hAnsi="Times New Roman" w:cs="Times New Roman"/>
          <w:i/>
          <w:iCs/>
          <w:sz w:val="24"/>
          <w:szCs w:val="24"/>
          <w:vertAlign w:val="subscript"/>
        </w:rPr>
        <w:t xml:space="preserve"> U</w:t>
      </w:r>
      <w:r w:rsidRPr="001F6792">
        <w:rPr>
          <w:rFonts w:ascii="Times New Roman" w:hAnsi="Times New Roman" w:cs="Times New Roman"/>
          <w:sz w:val="24"/>
          <w:szCs w:val="24"/>
        </w:rPr>
        <w:t xml:space="preserve">| + | </w:t>
      </w:r>
      <w:r w:rsidRPr="001F6792">
        <w:rPr>
          <w:rFonts w:ascii="Times New Roman" w:hAnsi="Times New Roman" w:cs="Times New Roman"/>
          <w:i/>
          <w:iCs/>
          <w:sz w:val="24"/>
          <w:szCs w:val="24"/>
        </w:rPr>
        <w:t>k</w:t>
      </w:r>
      <w:r w:rsidRPr="001F6792">
        <w:rPr>
          <w:rFonts w:ascii="Times New Roman" w:hAnsi="Times New Roman" w:cs="Times New Roman"/>
          <w:sz w:val="24"/>
          <w:szCs w:val="24"/>
          <w:vertAlign w:val="subscript"/>
        </w:rPr>
        <w:t>2</w:t>
      </w:r>
      <w:r w:rsidRPr="001F6792">
        <w:rPr>
          <w:rFonts w:ascii="Times New Roman" w:hAnsi="Times New Roman" w:cs="Times New Roman"/>
          <w:bCs/>
          <w:i/>
          <w:sz w:val="24"/>
          <w:szCs w:val="24"/>
        </w:rPr>
        <w:t xml:space="preserve"> β</w:t>
      </w:r>
      <w:r w:rsidRPr="001F6792">
        <w:rPr>
          <w:rFonts w:ascii="Times New Roman" w:hAnsi="Times New Roman" w:cs="Times New Roman"/>
          <w:i/>
          <w:iCs/>
          <w:sz w:val="24"/>
          <w:szCs w:val="24"/>
          <w:vertAlign w:val="subscript"/>
        </w:rPr>
        <w:t xml:space="preserve"> I</w:t>
      </w: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Напряжение и ток были измерены прямым методом, следовательно,  используя формулы  (1.2)  и  (1.4)  для прямых измерений, найдем δ</w:t>
      </w:r>
      <w:proofErr w:type="gramStart"/>
      <w:r w:rsidRPr="001F6792">
        <w:rPr>
          <w:rFonts w:ascii="Times New Roman" w:hAnsi="Times New Roman" w:cs="Times New Roman"/>
          <w:i/>
          <w:iCs/>
          <w:sz w:val="24"/>
          <w:szCs w:val="24"/>
          <w:vertAlign w:val="subscript"/>
        </w:rPr>
        <w:t>U</w:t>
      </w:r>
      <w:proofErr w:type="gramEnd"/>
      <w:r w:rsidRPr="001F6792">
        <w:rPr>
          <w:rFonts w:ascii="Times New Roman" w:hAnsi="Times New Roman" w:cs="Times New Roman"/>
          <w:sz w:val="24"/>
          <w:szCs w:val="24"/>
        </w:rPr>
        <w:t>иδ</w:t>
      </w:r>
      <w:r w:rsidRPr="001F6792">
        <w:rPr>
          <w:rFonts w:ascii="Times New Roman" w:hAnsi="Times New Roman" w:cs="Times New Roman"/>
          <w:i/>
          <w:iCs/>
          <w:sz w:val="24"/>
          <w:szCs w:val="24"/>
          <w:vertAlign w:val="subscript"/>
        </w:rPr>
        <w:t>I</w:t>
      </w:r>
      <w:r w:rsidRPr="001F6792">
        <w:rPr>
          <w:rFonts w:ascii="Times New Roman" w:hAnsi="Times New Roman" w:cs="Times New Roman"/>
          <w:sz w:val="24"/>
          <w:szCs w:val="24"/>
        </w:rPr>
        <w:t>:</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lang w:val="en-US"/>
        </w:rPr>
      </w:pP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lang w:val="en-US"/>
        </w:rPr>
        <w:t xml:space="preserve"> U </w:t>
      </w:r>
      <w:r w:rsidRPr="001F6792">
        <w:rPr>
          <w:rFonts w:ascii="Times New Roman" w:hAnsi="Times New Roman" w:cs="Times New Roman"/>
          <w:i/>
          <w:iCs/>
          <w:sz w:val="24"/>
          <w:szCs w:val="24"/>
          <w:lang w:val="en-US"/>
        </w:rPr>
        <w:t xml:space="preserve">= </w:t>
      </w:r>
      <w:r w:rsidRPr="001F6792">
        <w:rPr>
          <w:rFonts w:ascii="Times New Roman" w:hAnsi="Times New Roman" w:cs="Times New Roman"/>
          <w:sz w:val="24"/>
          <w:szCs w:val="24"/>
        </w:rPr>
        <w:sym w:font="Symbol" w:char="F067"/>
      </w:r>
      <w:r w:rsidRPr="001F6792">
        <w:rPr>
          <w:rFonts w:ascii="Times New Roman" w:hAnsi="Times New Roman" w:cs="Times New Roman"/>
          <w:i/>
          <w:iCs/>
          <w:sz w:val="24"/>
          <w:szCs w:val="24"/>
          <w:lang w:val="en-US"/>
        </w:rPr>
        <w:t xml:space="preserve"> (</w:t>
      </w:r>
      <w:proofErr w:type="gramStart"/>
      <w:r w:rsidRPr="001F6792">
        <w:rPr>
          <w:rFonts w:ascii="Times New Roman" w:hAnsi="Times New Roman" w:cs="Times New Roman"/>
          <w:i/>
          <w:iCs/>
          <w:sz w:val="24"/>
          <w:szCs w:val="24"/>
          <w:lang w:val="en-US"/>
        </w:rPr>
        <w:t>U</w:t>
      </w:r>
      <w:proofErr w:type="gramEnd"/>
      <w:r w:rsidRPr="001F6792">
        <w:rPr>
          <w:rFonts w:ascii="Times New Roman" w:hAnsi="Times New Roman" w:cs="Times New Roman"/>
          <w:sz w:val="24"/>
          <w:szCs w:val="24"/>
        </w:rPr>
        <w:t>ном</w:t>
      </w:r>
      <w:r w:rsidRPr="001F6792">
        <w:rPr>
          <w:rFonts w:ascii="Times New Roman" w:hAnsi="Times New Roman" w:cs="Times New Roman"/>
          <w:i/>
          <w:iCs/>
          <w:sz w:val="24"/>
          <w:szCs w:val="24"/>
          <w:lang w:val="en-US"/>
        </w:rPr>
        <w:t xml:space="preserve"> / U)= 1 (50/40)=</w:t>
      </w:r>
      <w:r w:rsidRPr="001F6792">
        <w:rPr>
          <w:rFonts w:ascii="Times New Roman" w:hAnsi="Times New Roman" w:cs="Times New Roman"/>
          <w:sz w:val="24"/>
          <w:szCs w:val="24"/>
          <w:lang w:val="en-US"/>
        </w:rPr>
        <w:t xml:space="preserve"> 1,25%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lang w:val="en-US"/>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lang w:val="en-US"/>
        </w:rPr>
      </w:pPr>
      <w:r w:rsidRPr="001F6792">
        <w:rPr>
          <w:rFonts w:ascii="Times New Roman" w:hAnsi="Times New Roman" w:cs="Times New Roman"/>
          <w:bCs/>
          <w:i/>
          <w:sz w:val="24"/>
          <w:szCs w:val="24"/>
        </w:rPr>
        <w:t>β</w:t>
      </w:r>
      <w:r w:rsidRPr="001F6792">
        <w:rPr>
          <w:rFonts w:ascii="Times New Roman" w:hAnsi="Times New Roman" w:cs="Times New Roman"/>
          <w:i/>
          <w:iCs/>
          <w:sz w:val="24"/>
          <w:szCs w:val="24"/>
          <w:vertAlign w:val="subscript"/>
          <w:lang w:val="en-US"/>
        </w:rPr>
        <w:t xml:space="preserve"> I </w:t>
      </w:r>
      <w:r w:rsidRPr="001F6792">
        <w:rPr>
          <w:rFonts w:ascii="Times New Roman" w:hAnsi="Times New Roman" w:cs="Times New Roman"/>
          <w:i/>
          <w:iCs/>
          <w:sz w:val="24"/>
          <w:szCs w:val="24"/>
          <w:lang w:val="en-US"/>
        </w:rPr>
        <w:t>= (</w:t>
      </w:r>
      <w:r w:rsidRPr="001F6792">
        <w:rPr>
          <w:rFonts w:ascii="Times New Roman" w:hAnsi="Times New Roman" w:cs="Times New Roman"/>
          <w:sz w:val="24"/>
          <w:szCs w:val="24"/>
        </w:rPr>
        <w:sym w:font="Symbol" w:char="F044"/>
      </w:r>
      <w:r w:rsidRPr="001F6792">
        <w:rPr>
          <w:rFonts w:ascii="Times New Roman" w:hAnsi="Times New Roman" w:cs="Times New Roman"/>
          <w:i/>
          <w:iCs/>
          <w:sz w:val="24"/>
          <w:szCs w:val="24"/>
          <w:vertAlign w:val="subscript"/>
          <w:lang w:val="en-US"/>
        </w:rPr>
        <w:t xml:space="preserve">I  </w:t>
      </w:r>
      <w:r w:rsidRPr="001F6792">
        <w:rPr>
          <w:rFonts w:ascii="Times New Roman" w:hAnsi="Times New Roman" w:cs="Times New Roman"/>
          <w:i/>
          <w:iCs/>
          <w:sz w:val="24"/>
          <w:szCs w:val="24"/>
          <w:lang w:val="en-US"/>
        </w:rPr>
        <w:t>/ I)</w:t>
      </w:r>
      <w:r w:rsidRPr="001F6792">
        <w:rPr>
          <w:rFonts w:ascii="Times New Roman" w:hAnsi="Times New Roman" w:cs="Times New Roman"/>
          <w:sz w:val="24"/>
          <w:szCs w:val="24"/>
          <w:lang w:val="en-US"/>
        </w:rPr>
        <w:t xml:space="preserve"> 100% = (0,1/ 2) 100% = 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iCs/>
          <w:sz w:val="24"/>
          <w:szCs w:val="24"/>
          <w:lang w:val="en-US"/>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Тогда</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lang w:val="en-US"/>
        </w:rPr>
        <w:t>R</w:t>
      </w:r>
      <w:r w:rsidRPr="001F6792">
        <w:rPr>
          <w:rFonts w:ascii="Times New Roman" w:hAnsi="Times New Roman" w:cs="Times New Roman"/>
          <w:sz w:val="24"/>
          <w:szCs w:val="24"/>
        </w:rPr>
        <w:t xml:space="preserve">= |1*1,25|+ | </w:t>
      </w:r>
      <w:r w:rsidRPr="001F6792">
        <w:rPr>
          <w:rFonts w:ascii="Times New Roman" w:hAnsi="Times New Roman" w:cs="Times New Roman"/>
          <w:i/>
          <w:iCs/>
          <w:sz w:val="24"/>
          <w:szCs w:val="24"/>
        </w:rPr>
        <w:t>(-1)*5</w:t>
      </w:r>
      <w:r w:rsidRPr="001F6792">
        <w:rPr>
          <w:rFonts w:ascii="Times New Roman" w:hAnsi="Times New Roman" w:cs="Times New Roman"/>
          <w:i/>
          <w:iCs/>
          <w:sz w:val="24"/>
          <w:szCs w:val="24"/>
          <w:vertAlign w:val="subscript"/>
        </w:rPr>
        <w:t>I</w:t>
      </w:r>
      <w:r w:rsidRPr="001F6792">
        <w:rPr>
          <w:rFonts w:ascii="Times New Roman" w:hAnsi="Times New Roman" w:cs="Times New Roman"/>
          <w:sz w:val="24"/>
          <w:szCs w:val="24"/>
        </w:rPr>
        <w:t>| = 6,25%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Рассчитаем абсолютную погрешность измерения сопротивления резистора, воспользовавшись формулой (4)</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sz w:val="24"/>
          <w:szCs w:val="24"/>
        </w:rPr>
        <w:sym w:font="Symbol" w:char="F044"/>
      </w:r>
      <w:r w:rsidRPr="001F6792">
        <w:rPr>
          <w:rFonts w:ascii="Times New Roman" w:hAnsi="Times New Roman" w:cs="Times New Roman"/>
          <w:i/>
          <w:iCs/>
          <w:sz w:val="24"/>
          <w:szCs w:val="24"/>
          <w:vertAlign w:val="subscript"/>
        </w:rPr>
        <w:t>R</w:t>
      </w:r>
      <w:r w:rsidRPr="001F6792">
        <w:rPr>
          <w:rFonts w:ascii="Times New Roman" w:hAnsi="Times New Roman" w:cs="Times New Roman"/>
          <w:i/>
          <w:iCs/>
          <w:sz w:val="24"/>
          <w:szCs w:val="24"/>
        </w:rPr>
        <w:t xml:space="preserve">= </w:t>
      </w:r>
      <w:r w:rsidRPr="001F6792">
        <w:rPr>
          <w:rFonts w:ascii="Times New Roman" w:hAnsi="Times New Roman" w:cs="Times New Roman"/>
          <w:bCs/>
          <w:i/>
          <w:sz w:val="24"/>
          <w:szCs w:val="24"/>
        </w:rPr>
        <w:t>β</w:t>
      </w:r>
      <w:r w:rsidRPr="001F6792">
        <w:rPr>
          <w:rFonts w:ascii="Times New Roman" w:hAnsi="Times New Roman" w:cs="Times New Roman"/>
          <w:sz w:val="24"/>
          <w:szCs w:val="24"/>
          <w:vertAlign w:val="subscript"/>
          <w:lang w:val="en-US"/>
        </w:rPr>
        <w:t>R</w:t>
      </w:r>
      <w:r w:rsidRPr="001F6792">
        <w:rPr>
          <w:rFonts w:ascii="Times New Roman" w:hAnsi="Times New Roman" w:cs="Times New Roman"/>
          <w:sz w:val="24"/>
          <w:szCs w:val="24"/>
          <w:lang w:val="en-US"/>
        </w:rPr>
        <w:t>R</w:t>
      </w:r>
      <w:r w:rsidRPr="001F6792">
        <w:rPr>
          <w:rFonts w:ascii="Times New Roman" w:hAnsi="Times New Roman" w:cs="Times New Roman"/>
          <w:sz w:val="24"/>
          <w:szCs w:val="24"/>
        </w:rPr>
        <w:t xml:space="preserve"> / 100% = 6,25 *20 / 100% = 1,25кОм</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Ответ:  значение  измеренного  сопротивления  составило 20 кОм, относительная и абсолютная погрешности измерения сопротивления составили 6,25 % и 1,25 кОм соответственно.</w:t>
      </w:r>
      <w:r w:rsidRPr="001F6792">
        <w:rPr>
          <w:rFonts w:ascii="Times New Roman" w:hAnsi="Times New Roman" w:cs="Times New Roman"/>
          <w:sz w:val="24"/>
          <w:szCs w:val="24"/>
        </w:rPr>
        <w:cr/>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i/>
          <w:iCs/>
          <w:sz w:val="24"/>
          <w:szCs w:val="24"/>
        </w:rPr>
        <w:lastRenderedPageBreak/>
        <w:t>Задача 5.</w:t>
      </w:r>
      <w:r w:rsidRPr="001F6792">
        <w:rPr>
          <w:rFonts w:ascii="Times New Roman" w:hAnsi="Times New Roman" w:cs="Times New Roman"/>
          <w:sz w:val="24"/>
          <w:szCs w:val="24"/>
        </w:rPr>
        <w:t>Необходимо измерить напряжение 20В многопредельным вольтметром 5-го класса точности  (0,5 %)  с пределами измерения 7,5 – 15 – 30 – 60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выбрать оптимальный предел измерения вольтметра и оценить относительную погрешность в выбранном пределе измерения.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При выборе предела измерения целесообразно представить положение стрелки вольтметра в каждом из четырех пределов при измерении заданного параметра (рисунок 1). Из рисунка 1 следует, что при выборе пределов измерения 7,5 или 15</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вольтметр будет зашкаливать.</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noProof/>
          <w:sz w:val="24"/>
          <w:szCs w:val="24"/>
          <w:lang w:eastAsia="ru-RU"/>
        </w:rPr>
        <w:drawing>
          <wp:inline distT="0" distB="0" distL="0" distR="0">
            <wp:extent cx="4326890" cy="1800225"/>
            <wp:effectExtent l="1905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srcRect/>
                    <a:stretch>
                      <a:fillRect/>
                    </a:stretch>
                  </pic:blipFill>
                  <pic:spPr bwMode="auto">
                    <a:xfrm>
                      <a:off x="0" y="0"/>
                      <a:ext cx="4326890" cy="1800225"/>
                    </a:xfrm>
                    <a:prstGeom prst="rect">
                      <a:avLst/>
                    </a:prstGeom>
                    <a:noFill/>
                    <a:ln w="9525">
                      <a:noFill/>
                      <a:miter lim="800000"/>
                      <a:headEnd/>
                      <a:tailEnd/>
                    </a:ln>
                  </pic:spPr>
                </pic:pic>
              </a:graphicData>
            </a:graphic>
          </wp:inline>
        </w:drawing>
      </w:r>
    </w:p>
    <w:p w:rsidR="001F6792" w:rsidRPr="001F6792" w:rsidRDefault="001F6792" w:rsidP="001F6792">
      <w:pPr>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При выборе предела измерения 60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стрелка вольтметра будет находиться во 2-й четверти шкалы, а,  значит, результат измерения будет обладать достаточно высокой погрешностью. Поэтому оптимальным,  с точки зрения положения стрелки вольтметра, а, следовательно, и меньшей погрешности измерения </w:t>
      </w:r>
      <w:proofErr w:type="gramStart"/>
      <w:r w:rsidRPr="001F6792">
        <w:rPr>
          <w:rFonts w:ascii="Times New Roman" w:hAnsi="Times New Roman" w:cs="Times New Roman"/>
          <w:sz w:val="24"/>
          <w:szCs w:val="24"/>
        </w:rPr>
        <w:t>является предел  30  В.  Используя</w:t>
      </w:r>
      <w:proofErr w:type="gramEnd"/>
      <w:r w:rsidRPr="001F6792">
        <w:rPr>
          <w:rFonts w:ascii="Times New Roman" w:hAnsi="Times New Roman" w:cs="Times New Roman"/>
          <w:sz w:val="24"/>
          <w:szCs w:val="24"/>
        </w:rPr>
        <w:t xml:space="preserve"> формулу (4) находим:</w:t>
      </w:r>
    </w:p>
    <w:p w:rsidR="001F6792" w:rsidRPr="001F6792"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r w:rsidRPr="001F6792">
        <w:rPr>
          <w:rFonts w:ascii="Times New Roman" w:hAnsi="Times New Roman" w:cs="Times New Roman"/>
          <w:sz w:val="24"/>
          <w:szCs w:val="24"/>
        </w:rPr>
        <w:t xml:space="preserve">                                                β = 0,5% (30/20) = 0,75%</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iCs/>
          <w:sz w:val="24"/>
          <w:szCs w:val="24"/>
        </w:rPr>
        <w:t xml:space="preserve">Ответ </w:t>
      </w:r>
      <w:proofErr w:type="gramStart"/>
      <w:r w:rsidRPr="001F6792">
        <w:rPr>
          <w:rFonts w:ascii="Times New Roman" w:hAnsi="Times New Roman" w:cs="Times New Roman"/>
          <w:i/>
          <w:iCs/>
          <w:sz w:val="24"/>
          <w:szCs w:val="24"/>
        </w:rPr>
        <w:t>:</w:t>
      </w:r>
      <w:r w:rsidRPr="001F6792">
        <w:rPr>
          <w:rFonts w:ascii="Times New Roman" w:hAnsi="Times New Roman" w:cs="Times New Roman"/>
          <w:sz w:val="24"/>
          <w:szCs w:val="24"/>
        </w:rPr>
        <w:t>в</w:t>
      </w:r>
      <w:proofErr w:type="gramEnd"/>
      <w:r w:rsidRPr="001F6792">
        <w:rPr>
          <w:rFonts w:ascii="Times New Roman" w:hAnsi="Times New Roman" w:cs="Times New Roman"/>
          <w:sz w:val="24"/>
          <w:szCs w:val="24"/>
        </w:rPr>
        <w:t>ыбираем оптимальный предел измерения  30 В.</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b/>
          <w:i/>
          <w:sz w:val="24"/>
          <w:szCs w:val="24"/>
          <w:u w:val="single"/>
        </w:rPr>
        <w:t>Задача 6</w:t>
      </w:r>
      <w:r w:rsidRPr="001F6792">
        <w:rPr>
          <w:rFonts w:ascii="Times New Roman" w:hAnsi="Times New Roman" w:cs="Times New Roman"/>
          <w:b/>
          <w:sz w:val="24"/>
          <w:szCs w:val="24"/>
        </w:rPr>
        <w:t>.</w:t>
      </w:r>
      <w:r w:rsidRPr="001F6792">
        <w:rPr>
          <w:rFonts w:ascii="Times New Roman" w:hAnsi="Times New Roman" w:cs="Times New Roman"/>
          <w:sz w:val="24"/>
          <w:szCs w:val="24"/>
        </w:rPr>
        <w:t xml:space="preserve"> В результате калибровки вольтметра магнитоэлектрической системы со шкалой 0…50В и шагом шкалы 10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получены показания образцового вольтметра (таблица 3).</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Таблица 3 – Исходные данные для задачи 6</w:t>
      </w:r>
    </w:p>
    <w:tbl>
      <w:tblPr>
        <w:tblStyle w:val="11"/>
        <w:tblW w:w="0" w:type="auto"/>
        <w:tblLook w:val="04A0" w:firstRow="1" w:lastRow="0" w:firstColumn="1" w:lastColumn="0" w:noHBand="0" w:noVBand="1"/>
      </w:tblPr>
      <w:tblGrid>
        <w:gridCol w:w="1448"/>
        <w:gridCol w:w="1448"/>
        <w:gridCol w:w="1448"/>
        <w:gridCol w:w="1448"/>
        <w:gridCol w:w="1448"/>
        <w:gridCol w:w="1448"/>
        <w:gridCol w:w="1449"/>
      </w:tblGrid>
      <w:tr w:rsidR="001F6792" w:rsidRPr="001F6792" w:rsidTr="00A90BD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i/>
                <w:iCs/>
                <w:sz w:val="24"/>
                <w:szCs w:val="24"/>
              </w:rPr>
              <w:t>U</w:t>
            </w:r>
            <w:r w:rsidRPr="001F6792">
              <w:rPr>
                <w:rFonts w:ascii="Times New Roman" w:hAnsi="Times New Roman" w:cs="Times New Roman"/>
                <w:sz w:val="24"/>
                <w:szCs w:val="24"/>
              </w:rPr>
              <w:t>, В</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10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20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30</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40</w:t>
            </w:r>
          </w:p>
        </w:tc>
        <w:tc>
          <w:tcPr>
            <w:tcW w:w="1449"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50</w:t>
            </w:r>
          </w:p>
        </w:tc>
      </w:tr>
      <w:tr w:rsidR="001F6792" w:rsidRPr="001F6792" w:rsidTr="00A90BD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proofErr w:type="spellStart"/>
            <w:proofErr w:type="gramStart"/>
            <w:r w:rsidRPr="001F6792">
              <w:rPr>
                <w:rFonts w:ascii="Times New Roman" w:hAnsi="Times New Roman" w:cs="Times New Roman"/>
                <w:i/>
                <w:iCs/>
                <w:sz w:val="24"/>
                <w:szCs w:val="24"/>
              </w:rPr>
              <w:t>U</w:t>
            </w:r>
            <w:proofErr w:type="gramEnd"/>
            <w:r w:rsidRPr="001F6792">
              <w:rPr>
                <w:rFonts w:ascii="Times New Roman" w:hAnsi="Times New Roman" w:cs="Times New Roman"/>
                <w:sz w:val="24"/>
                <w:szCs w:val="24"/>
                <w:vertAlign w:val="subscript"/>
              </w:rPr>
              <w:t>изм</w:t>
            </w:r>
            <w:proofErr w:type="spellEnd"/>
            <w:r w:rsidRPr="001F6792">
              <w:rPr>
                <w:rFonts w:ascii="Times New Roman" w:hAnsi="Times New Roman" w:cs="Times New Roman"/>
                <w:sz w:val="24"/>
                <w:szCs w:val="24"/>
              </w:rPr>
              <w:t>, В</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0,2</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10,2</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19,9</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30,3</w:t>
            </w:r>
          </w:p>
        </w:tc>
        <w:tc>
          <w:tcPr>
            <w:tcW w:w="1448"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39,5</w:t>
            </w:r>
          </w:p>
        </w:tc>
        <w:tc>
          <w:tcPr>
            <w:tcW w:w="1449" w:type="dxa"/>
          </w:tcPr>
          <w:p w:rsidR="001F6792" w:rsidRPr="001F6792" w:rsidRDefault="001F6792" w:rsidP="001F6792">
            <w:pPr>
              <w:tabs>
                <w:tab w:val="left" w:pos="9360"/>
                <w:tab w:val="left" w:pos="9720"/>
                <w:tab w:val="left" w:pos="9900"/>
              </w:tabs>
              <w:ind w:firstLine="709"/>
              <w:jc w:val="both"/>
              <w:rPr>
                <w:rFonts w:ascii="Times New Roman" w:hAnsi="Times New Roman" w:cs="Times New Roman"/>
                <w:sz w:val="24"/>
                <w:szCs w:val="24"/>
              </w:rPr>
            </w:pPr>
            <w:r w:rsidRPr="001F6792">
              <w:rPr>
                <w:rFonts w:ascii="Times New Roman" w:hAnsi="Times New Roman" w:cs="Times New Roman"/>
                <w:sz w:val="24"/>
                <w:szCs w:val="24"/>
              </w:rPr>
              <w:t>50,9</w:t>
            </w:r>
          </w:p>
        </w:tc>
      </w:tr>
    </w:tbl>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Определить приведенную относительную погрешность и назначить вольтметру класс точности.</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Для определения приведенной погрешности γ необходимо воспользоваться формулой (3):</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color w:val="000000"/>
          <w:spacing w:val="3"/>
          <w:sz w:val="24"/>
          <w:szCs w:val="24"/>
        </w:rPr>
        <w:t>γ = (</w:t>
      </w:r>
      <w:r w:rsidRPr="001F6792">
        <w:rPr>
          <w:rFonts w:ascii="Times New Roman" w:hAnsi="Times New Roman" w:cs="Times New Roman"/>
          <w:sz w:val="24"/>
          <w:szCs w:val="24"/>
        </w:rPr>
        <w:sym w:font="Symbol" w:char="0044"/>
      </w:r>
      <w:r w:rsidRPr="001F6792">
        <w:rPr>
          <w:rFonts w:ascii="Times New Roman" w:hAnsi="Times New Roman" w:cs="Times New Roman"/>
          <w:i/>
          <w:iCs/>
          <w:sz w:val="24"/>
          <w:szCs w:val="24"/>
        </w:rPr>
        <w:t>U</w:t>
      </w:r>
      <w:r w:rsidRPr="001F6792">
        <w:rPr>
          <w:rFonts w:ascii="Times New Roman" w:hAnsi="Times New Roman" w:cs="Times New Roman"/>
          <w:sz w:val="24"/>
          <w:szCs w:val="24"/>
        </w:rPr>
        <w:t xml:space="preserve"> / </w:t>
      </w:r>
      <w:proofErr w:type="spellStart"/>
      <w:proofErr w:type="gramStart"/>
      <w:r w:rsidRPr="001F6792">
        <w:rPr>
          <w:rFonts w:ascii="Times New Roman" w:hAnsi="Times New Roman" w:cs="Times New Roman"/>
          <w:i/>
          <w:iCs/>
          <w:sz w:val="24"/>
          <w:szCs w:val="24"/>
        </w:rPr>
        <w:t>U</w:t>
      </w:r>
      <w:proofErr w:type="gramEnd"/>
      <w:r w:rsidRPr="001F6792">
        <w:rPr>
          <w:rFonts w:ascii="Times New Roman" w:hAnsi="Times New Roman" w:cs="Times New Roman"/>
          <w:sz w:val="24"/>
          <w:szCs w:val="24"/>
          <w:vertAlign w:val="subscript"/>
        </w:rPr>
        <w:t>макс</w:t>
      </w:r>
      <w:proofErr w:type="spellEnd"/>
      <w:r w:rsidRPr="001F6792">
        <w:rPr>
          <w:rFonts w:ascii="Times New Roman" w:hAnsi="Times New Roman" w:cs="Times New Roman"/>
          <w:sz w:val="24"/>
          <w:szCs w:val="24"/>
          <w:vertAlign w:val="subscript"/>
        </w:rPr>
        <w:t>.</w:t>
      </w:r>
      <w:r w:rsidRPr="001F6792">
        <w:rPr>
          <w:rFonts w:ascii="Times New Roman" w:hAnsi="Times New Roman" w:cs="Times New Roman"/>
          <w:sz w:val="24"/>
          <w:szCs w:val="24"/>
        </w:rPr>
        <w:t>)∙ 100%</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Находим максимальную абсолютную погрешность Δ</w:t>
      </w:r>
      <w:r w:rsidRPr="001F6792">
        <w:rPr>
          <w:rFonts w:ascii="Times New Roman" w:hAnsi="Times New Roman" w:cs="Times New Roman"/>
          <w:sz w:val="24"/>
          <w:szCs w:val="24"/>
          <w:vertAlign w:val="subscript"/>
        </w:rPr>
        <w:t>mах</w:t>
      </w:r>
      <w:r w:rsidRPr="001F6792">
        <w:rPr>
          <w:rFonts w:ascii="Times New Roman" w:hAnsi="Times New Roman" w:cs="Times New Roman"/>
          <w:sz w:val="24"/>
          <w:szCs w:val="24"/>
        </w:rPr>
        <w:t xml:space="preserve">  =  |50,9 – 50| = 0,9</w:t>
      </w:r>
      <w:proofErr w:type="gramStart"/>
      <w:r w:rsidRPr="001F6792">
        <w:rPr>
          <w:rFonts w:ascii="Times New Roman" w:hAnsi="Times New Roman" w:cs="Times New Roman"/>
          <w:sz w:val="24"/>
          <w:szCs w:val="24"/>
        </w:rPr>
        <w:t>В</w:t>
      </w:r>
      <w:proofErr w:type="gramEnd"/>
      <w:r w:rsidRPr="001F6792">
        <w:rPr>
          <w:rFonts w:ascii="Times New Roman" w:hAnsi="Times New Roman" w:cs="Times New Roman"/>
          <w:sz w:val="24"/>
          <w:szCs w:val="24"/>
        </w:rPr>
        <w:t xml:space="preserve"> и номинальное значение </w:t>
      </w:r>
      <w:proofErr w:type="spellStart"/>
      <w:r w:rsidRPr="001F6792">
        <w:rPr>
          <w:rFonts w:ascii="Times New Roman" w:hAnsi="Times New Roman" w:cs="Times New Roman"/>
          <w:i/>
          <w:iCs/>
          <w:sz w:val="24"/>
          <w:szCs w:val="24"/>
        </w:rPr>
        <w:t>U</w:t>
      </w:r>
      <w:r w:rsidRPr="001F6792">
        <w:rPr>
          <w:rFonts w:ascii="Times New Roman" w:hAnsi="Times New Roman" w:cs="Times New Roman"/>
          <w:sz w:val="24"/>
          <w:szCs w:val="24"/>
          <w:vertAlign w:val="subscript"/>
        </w:rPr>
        <w:t>макс</w:t>
      </w:r>
      <w:proofErr w:type="spellEnd"/>
      <w:r w:rsidRPr="001F6792">
        <w:rPr>
          <w:rFonts w:ascii="Times New Roman" w:hAnsi="Times New Roman" w:cs="Times New Roman"/>
          <w:sz w:val="24"/>
          <w:szCs w:val="24"/>
          <w:vertAlign w:val="subscript"/>
        </w:rPr>
        <w:t>.</w:t>
      </w:r>
      <w:r w:rsidRPr="001F6792">
        <w:rPr>
          <w:rFonts w:ascii="Times New Roman" w:hAnsi="Times New Roman" w:cs="Times New Roman"/>
          <w:sz w:val="24"/>
          <w:szCs w:val="24"/>
        </w:rPr>
        <w:t xml:space="preserve"> = 50 – 0 = 50 В. Тогда</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sz w:val="24"/>
          <w:szCs w:val="24"/>
        </w:rPr>
      </w:pPr>
      <w:r w:rsidRPr="001F6792">
        <w:rPr>
          <w:rFonts w:ascii="Times New Roman" w:hAnsi="Times New Roman" w:cs="Times New Roman"/>
          <w:sz w:val="24"/>
          <w:szCs w:val="24"/>
        </w:rPr>
        <w:sym w:font="Symbol" w:char="F067"/>
      </w:r>
      <w:r w:rsidRPr="001F6792">
        <w:rPr>
          <w:rFonts w:ascii="Times New Roman" w:hAnsi="Times New Roman" w:cs="Times New Roman"/>
          <w:sz w:val="24"/>
          <w:szCs w:val="24"/>
        </w:rPr>
        <w:t xml:space="preserve"> = (0,9  /</w:t>
      </w:r>
      <w:r w:rsidRPr="001F6792">
        <w:rPr>
          <w:rFonts w:ascii="Times New Roman" w:hAnsi="Times New Roman" w:cs="Times New Roman"/>
          <w:i/>
          <w:iCs/>
          <w:sz w:val="24"/>
          <w:szCs w:val="24"/>
        </w:rPr>
        <w:t xml:space="preserve"> 50</w:t>
      </w:r>
      <w:proofErr w:type="gramStart"/>
      <w:r w:rsidRPr="001F6792">
        <w:rPr>
          <w:rFonts w:ascii="Times New Roman" w:hAnsi="Times New Roman" w:cs="Times New Roman"/>
          <w:i/>
          <w:iCs/>
          <w:sz w:val="24"/>
          <w:szCs w:val="24"/>
        </w:rPr>
        <w:t xml:space="preserve"> )</w:t>
      </w:r>
      <w:proofErr w:type="gramEnd"/>
      <w:r w:rsidRPr="001F6792">
        <w:rPr>
          <w:rFonts w:ascii="Times New Roman" w:hAnsi="Times New Roman" w:cs="Times New Roman"/>
          <w:sz w:val="24"/>
          <w:szCs w:val="24"/>
        </w:rPr>
        <w:t xml:space="preserve"> 100% =1,8%</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Полученная приведенная погрешность γ находится между 7-м  (1,5  %)  и  8-м  (2,5 %) классом точности по ГОСТ 8.401–80, поэтому назначаем вольтметру ближайший больший класс точности– 8-й</w:t>
      </w:r>
      <w:proofErr w:type="gramStart"/>
      <w:r w:rsidRPr="001F6792">
        <w:rPr>
          <w:rFonts w:ascii="Times New Roman" w:hAnsi="Times New Roman" w:cs="Times New Roman"/>
          <w:sz w:val="24"/>
          <w:szCs w:val="24"/>
        </w:rPr>
        <w:t xml:space="preserve"> .</w:t>
      </w:r>
      <w:proofErr w:type="gramEnd"/>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i/>
          <w:iCs/>
          <w:sz w:val="24"/>
          <w:szCs w:val="24"/>
        </w:rPr>
        <w:t xml:space="preserve">Ответ: </w:t>
      </w:r>
      <w:r w:rsidRPr="001F6792">
        <w:rPr>
          <w:rFonts w:ascii="Times New Roman" w:hAnsi="Times New Roman" w:cs="Times New Roman"/>
          <w:sz w:val="24"/>
          <w:szCs w:val="24"/>
        </w:rPr>
        <w:t>γ = 1,8 %; назначаем вольтметру 8-йкласс точности.</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b/>
          <w:sz w:val="24"/>
          <w:szCs w:val="24"/>
        </w:rPr>
      </w:pPr>
      <w:r w:rsidRPr="001F6792">
        <w:rPr>
          <w:rFonts w:ascii="Times New Roman" w:hAnsi="Times New Roman" w:cs="Times New Roman"/>
          <w:b/>
          <w:sz w:val="24"/>
          <w:szCs w:val="24"/>
        </w:rPr>
        <w:t>Задачи для самостоятельного решения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Студент имеет право выбрать при решении задач уровень сложности. Уровень сложности определяет результат практической работы (оценка).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1 уровень сложности – удовлетворительно</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2 уровень сложности – хорошо</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1 уровень сложности и 2 уровень сложности - отлично</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1 уровень сложности</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1)Определить относительную погрешность измерения напряжения, если показания вольтметра класса точности 1,0 с пределом измерения 300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составило 75 В.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2)Определить абсолютную и относительную погрешности измерений, если вольтметр с пределом измерений 300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класса точности 2,5 показывает 100 В.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3)Амперметр с пределом измерения 10</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показал при измерениях ток 5,3 А, при его действительном значении 5,23 А. Определите абсолютную, относительную и приведенную погрешности.</w:t>
      </w:r>
    </w:p>
    <w:p w:rsidR="001F6792" w:rsidRPr="001F6792" w:rsidRDefault="001F6792" w:rsidP="001F6792">
      <w:pPr>
        <w:spacing w:after="0" w:line="240" w:lineRule="auto"/>
        <w:ind w:firstLine="709"/>
        <w:contextualSpacing/>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lastRenderedPageBreak/>
        <w:t>4)Имеются три вольтметра: класса точности 1,0 с номинальным напряжением 300; класса точности 1,5 на 250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и класса точности 2,5 на 150 В. Определить какой из вольтметров обеспечит большую точность измерения напряжения 130 В.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5)Стрелочным амперметром с классом точности 0,5 и верхним пределом измерения 40</w:t>
      </w:r>
      <w:proofErr w:type="gramStart"/>
      <w:r w:rsidRPr="001F6792">
        <w:rPr>
          <w:rFonts w:ascii="Times New Roman" w:hAnsi="Times New Roman" w:cs="Times New Roman"/>
          <w:sz w:val="24"/>
          <w:szCs w:val="24"/>
        </w:rPr>
        <w:t xml:space="preserve"> А</w:t>
      </w:r>
      <w:proofErr w:type="gramEnd"/>
      <w:r w:rsidRPr="001F6792">
        <w:rPr>
          <w:rFonts w:ascii="Times New Roman" w:hAnsi="Times New Roman" w:cs="Times New Roman"/>
          <w:sz w:val="24"/>
          <w:szCs w:val="24"/>
        </w:rPr>
        <w:t xml:space="preserve"> измерено значение электрического тока </w:t>
      </w:r>
      <w:r w:rsidRPr="001F6792">
        <w:rPr>
          <w:rFonts w:ascii="Times New Roman" w:hAnsi="Times New Roman" w:cs="Times New Roman"/>
          <w:iCs/>
          <w:sz w:val="24"/>
          <w:szCs w:val="24"/>
        </w:rPr>
        <w:t xml:space="preserve">I </w:t>
      </w:r>
      <w:r w:rsidRPr="001F6792">
        <w:rPr>
          <w:rFonts w:ascii="Times New Roman" w:hAnsi="Times New Roman" w:cs="Times New Roman"/>
          <w:sz w:val="24"/>
          <w:szCs w:val="24"/>
        </w:rPr>
        <w:t>= 24 А. Найдите абсолютную, относительную и приведенную погрешности.</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B927D0">
      <w:pPr>
        <w:pStyle w:val="a6"/>
        <w:numPr>
          <w:ilvl w:val="0"/>
          <w:numId w:val="14"/>
        </w:numPr>
        <w:tabs>
          <w:tab w:val="left" w:pos="9360"/>
          <w:tab w:val="left" w:pos="9720"/>
          <w:tab w:val="left" w:pos="9900"/>
        </w:tabs>
        <w:spacing w:after="0" w:line="240" w:lineRule="auto"/>
        <w:jc w:val="both"/>
        <w:rPr>
          <w:rFonts w:ascii="Times New Roman" w:hAnsi="Times New Roman" w:cs="Times New Roman"/>
          <w:i/>
          <w:sz w:val="24"/>
          <w:szCs w:val="24"/>
          <w:u w:val="single"/>
        </w:rPr>
      </w:pPr>
      <w:r w:rsidRPr="001F6792">
        <w:rPr>
          <w:rFonts w:ascii="Times New Roman" w:hAnsi="Times New Roman" w:cs="Times New Roman"/>
          <w:i/>
          <w:sz w:val="24"/>
          <w:szCs w:val="24"/>
          <w:u w:val="single"/>
        </w:rPr>
        <w:t>уровень сложности</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1)Проведена  поверка  вольтметра  магнитоэлектрической системы со шкалой 0…10</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и шагом шкалы 1 В. При этом получены показания образцового вольтметра, представленные в таблице 5. </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Таблица 5 - Показания образцового вольтметра</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tbl>
      <w:tblPr>
        <w:tblStyle w:val="11"/>
        <w:tblW w:w="0" w:type="auto"/>
        <w:tblInd w:w="108" w:type="dxa"/>
        <w:tblLook w:val="04A0" w:firstRow="1" w:lastRow="0" w:firstColumn="1" w:lastColumn="0" w:noHBand="0" w:noVBand="1"/>
      </w:tblPr>
      <w:tblGrid>
        <w:gridCol w:w="905"/>
        <w:gridCol w:w="655"/>
        <w:gridCol w:w="708"/>
        <w:gridCol w:w="567"/>
        <w:gridCol w:w="709"/>
        <w:gridCol w:w="851"/>
        <w:gridCol w:w="850"/>
        <w:gridCol w:w="709"/>
        <w:gridCol w:w="850"/>
        <w:gridCol w:w="993"/>
        <w:gridCol w:w="993"/>
        <w:gridCol w:w="849"/>
      </w:tblGrid>
      <w:tr w:rsidR="001F6792" w:rsidRPr="001F6792" w:rsidTr="00A90BDC">
        <w:tc>
          <w:tcPr>
            <w:tcW w:w="90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iCs/>
                <w:sz w:val="24"/>
                <w:szCs w:val="24"/>
              </w:rPr>
              <w:t>U</w:t>
            </w:r>
            <w:r w:rsidRPr="001F6792">
              <w:rPr>
                <w:rFonts w:ascii="Times New Roman" w:hAnsi="Times New Roman" w:cs="Times New Roman"/>
                <w:sz w:val="24"/>
                <w:szCs w:val="24"/>
              </w:rPr>
              <w:t>, В</w:t>
            </w:r>
          </w:p>
        </w:tc>
        <w:tc>
          <w:tcPr>
            <w:tcW w:w="65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0</w:t>
            </w:r>
          </w:p>
        </w:tc>
        <w:tc>
          <w:tcPr>
            <w:tcW w:w="708"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w:t>
            </w:r>
          </w:p>
        </w:tc>
        <w:tc>
          <w:tcPr>
            <w:tcW w:w="567"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2</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3</w:t>
            </w:r>
          </w:p>
        </w:tc>
        <w:tc>
          <w:tcPr>
            <w:tcW w:w="851"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4</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5</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6</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7</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8</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9</w:t>
            </w:r>
          </w:p>
        </w:tc>
        <w:tc>
          <w:tcPr>
            <w:tcW w:w="84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10</w:t>
            </w:r>
          </w:p>
        </w:tc>
      </w:tr>
      <w:tr w:rsidR="001F6792" w:rsidRPr="001F6792" w:rsidTr="00A90BDC">
        <w:tc>
          <w:tcPr>
            <w:tcW w:w="90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proofErr w:type="spellStart"/>
            <w:proofErr w:type="gramStart"/>
            <w:r w:rsidRPr="001F6792">
              <w:rPr>
                <w:rFonts w:ascii="Times New Roman" w:hAnsi="Times New Roman" w:cs="Times New Roman"/>
                <w:iCs/>
                <w:sz w:val="24"/>
                <w:szCs w:val="24"/>
              </w:rPr>
              <w:t>U</w:t>
            </w:r>
            <w:proofErr w:type="gramEnd"/>
            <w:r w:rsidRPr="001F6792">
              <w:rPr>
                <w:rFonts w:ascii="Times New Roman" w:hAnsi="Times New Roman" w:cs="Times New Roman"/>
                <w:sz w:val="24"/>
                <w:szCs w:val="24"/>
                <w:vertAlign w:val="subscript"/>
              </w:rPr>
              <w:t>изм</w:t>
            </w:r>
            <w:proofErr w:type="spellEnd"/>
            <w:r w:rsidRPr="001F6792">
              <w:rPr>
                <w:rFonts w:ascii="Times New Roman" w:hAnsi="Times New Roman" w:cs="Times New Roman"/>
                <w:sz w:val="24"/>
                <w:szCs w:val="24"/>
              </w:rPr>
              <w:t>, В</w:t>
            </w:r>
          </w:p>
        </w:tc>
        <w:tc>
          <w:tcPr>
            <w:tcW w:w="655"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0,2</w:t>
            </w:r>
          </w:p>
        </w:tc>
        <w:tc>
          <w:tcPr>
            <w:tcW w:w="708"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1,2</w:t>
            </w:r>
          </w:p>
        </w:tc>
        <w:tc>
          <w:tcPr>
            <w:tcW w:w="567"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2,3</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3,4</w:t>
            </w:r>
          </w:p>
        </w:tc>
        <w:tc>
          <w:tcPr>
            <w:tcW w:w="851"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4,4</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5,4</w:t>
            </w:r>
          </w:p>
        </w:tc>
        <w:tc>
          <w:tcPr>
            <w:tcW w:w="70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6,5</w:t>
            </w:r>
          </w:p>
        </w:tc>
        <w:tc>
          <w:tcPr>
            <w:tcW w:w="850"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7,5</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8,5</w:t>
            </w:r>
          </w:p>
        </w:tc>
        <w:tc>
          <w:tcPr>
            <w:tcW w:w="993"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9,5</w:t>
            </w:r>
          </w:p>
        </w:tc>
        <w:tc>
          <w:tcPr>
            <w:tcW w:w="849" w:type="dxa"/>
          </w:tcPr>
          <w:p w:rsidR="001F6792" w:rsidRPr="001F6792" w:rsidRDefault="001F6792" w:rsidP="001F6792">
            <w:pPr>
              <w:tabs>
                <w:tab w:val="left" w:pos="9360"/>
                <w:tab w:val="left" w:pos="9720"/>
                <w:tab w:val="left" w:pos="9900"/>
              </w:tabs>
              <w:jc w:val="both"/>
              <w:rPr>
                <w:rFonts w:ascii="Times New Roman" w:hAnsi="Times New Roman" w:cs="Times New Roman"/>
                <w:sz w:val="24"/>
                <w:szCs w:val="24"/>
              </w:rPr>
            </w:pPr>
            <w:r w:rsidRPr="001F6792">
              <w:rPr>
                <w:rFonts w:ascii="Times New Roman" w:hAnsi="Times New Roman" w:cs="Times New Roman"/>
                <w:sz w:val="24"/>
                <w:szCs w:val="24"/>
              </w:rPr>
              <w:t>10,5</w:t>
            </w:r>
          </w:p>
        </w:tc>
      </w:tr>
    </w:tbl>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r w:rsidRPr="001F6792">
        <w:rPr>
          <w:rFonts w:ascii="Times New Roman" w:hAnsi="Times New Roman" w:cs="Times New Roman"/>
          <w:sz w:val="24"/>
          <w:szCs w:val="24"/>
        </w:rPr>
        <w:t>Определить  приведенную  погрешность  и назначить вольтметру класс точности.</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2)При измерении тока величиной 25 мА использовали многопредельный миллиамперметр с пределами 5 – 15 – 30 – 60 мА  7-го класса точности (1,5%). Выбрать оптимальный предел измерения и оценить погрешность измерения.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3)С какой минимальной погрешностью будет измерено напряжение 5</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многопредельным вольтметром 8-го класса точности (2,5 %) с пределами измерений 7,5 – 15 – 75 – 150 В? Указать выбранный предел измерения.</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sz w:val="24"/>
          <w:szCs w:val="24"/>
        </w:rPr>
      </w:pP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4)При  определении  тока  измерены  мощность  400  мВт ваттметром 5-го класса точности (0,5 %) с номинальным значением 600 мВт и напряжение 5</w:t>
      </w:r>
      <w:proofErr w:type="gramStart"/>
      <w:r w:rsidRPr="001F6792">
        <w:rPr>
          <w:rFonts w:ascii="Times New Roman" w:hAnsi="Times New Roman" w:cs="Times New Roman"/>
          <w:sz w:val="24"/>
          <w:szCs w:val="24"/>
        </w:rPr>
        <w:t xml:space="preserve"> В</w:t>
      </w:r>
      <w:proofErr w:type="gramEnd"/>
      <w:r w:rsidRPr="001F6792">
        <w:rPr>
          <w:rFonts w:ascii="Times New Roman" w:hAnsi="Times New Roman" w:cs="Times New Roman"/>
          <w:sz w:val="24"/>
          <w:szCs w:val="24"/>
        </w:rPr>
        <w:t xml:space="preserve"> вольтметром 7-го класса точности (1,5 %) с номинальным значением 5 В. Найти ток, а также абсолютную и относительную погрешности его измерения.</w:t>
      </w:r>
    </w:p>
    <w:p w:rsidR="001F6792" w:rsidRPr="001F6792" w:rsidRDefault="001F6792" w:rsidP="001F6792">
      <w:pPr>
        <w:tabs>
          <w:tab w:val="left" w:pos="9360"/>
          <w:tab w:val="left" w:pos="9720"/>
          <w:tab w:val="left" w:pos="9900"/>
        </w:tabs>
        <w:spacing w:after="0" w:line="240" w:lineRule="auto"/>
        <w:ind w:firstLine="709"/>
        <w:jc w:val="center"/>
        <w:rPr>
          <w:rFonts w:ascii="Times New Roman" w:hAnsi="Times New Roman" w:cs="Times New Roman"/>
          <w:i/>
          <w:sz w:val="24"/>
          <w:szCs w:val="24"/>
          <w:u w:val="single"/>
        </w:rPr>
      </w:pPr>
      <w:r w:rsidRPr="001F6792">
        <w:rPr>
          <w:rFonts w:ascii="Times New Roman" w:hAnsi="Times New Roman" w:cs="Times New Roman"/>
          <w:i/>
          <w:sz w:val="24"/>
          <w:szCs w:val="24"/>
          <w:u w:val="single"/>
        </w:rPr>
        <w:t>Контрольные вопросы:</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1.Что называется погрешностью результата измерения?</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2.Что называется погрешностью средства измерений?</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3.Приведите  классификацию  погрешностей  измерений и средств измерений (таблица 2)</w:t>
      </w:r>
    </w:p>
    <w:p w:rsidR="001F6792" w:rsidRPr="001F6792" w:rsidRDefault="001F6792" w:rsidP="001F6792">
      <w:pPr>
        <w:tabs>
          <w:tab w:val="left" w:pos="9360"/>
          <w:tab w:val="left" w:pos="9720"/>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4.Дайте определения всех погрешностей.</w:t>
      </w:r>
    </w:p>
    <w:p w:rsidR="001F6792" w:rsidRPr="001F6792" w:rsidRDefault="001F6792" w:rsidP="001F6792">
      <w:pPr>
        <w:tabs>
          <w:tab w:val="left" w:pos="5618"/>
          <w:tab w:val="left" w:pos="9900"/>
        </w:tabs>
        <w:spacing w:after="0" w:line="240" w:lineRule="auto"/>
        <w:contextualSpacing/>
        <w:jc w:val="both"/>
        <w:rPr>
          <w:rFonts w:ascii="Times New Roman" w:hAnsi="Times New Roman" w:cs="Times New Roman"/>
          <w:sz w:val="24"/>
          <w:szCs w:val="24"/>
        </w:rPr>
      </w:pPr>
      <w:r w:rsidRPr="001F6792">
        <w:rPr>
          <w:rFonts w:ascii="Times New Roman" w:hAnsi="Times New Roman" w:cs="Times New Roman"/>
          <w:sz w:val="24"/>
          <w:szCs w:val="24"/>
        </w:rPr>
        <w:t>5.Приведите классы точности средств измерений (таблица 1).</w:t>
      </w:r>
    </w:p>
    <w:p w:rsidR="001F6792" w:rsidRPr="001F6792" w:rsidRDefault="001F6792" w:rsidP="001F6792">
      <w:pPr>
        <w:tabs>
          <w:tab w:val="left" w:pos="9360"/>
          <w:tab w:val="left" w:pos="9720"/>
          <w:tab w:val="left" w:pos="9900"/>
        </w:tabs>
        <w:spacing w:after="0" w:line="240" w:lineRule="auto"/>
        <w:ind w:firstLine="709"/>
        <w:jc w:val="both"/>
        <w:rPr>
          <w:rFonts w:ascii="Times New Roman" w:hAnsi="Times New Roman" w:cs="Times New Roman"/>
          <w:i/>
          <w:iCs/>
          <w:sz w:val="24"/>
          <w:szCs w:val="24"/>
        </w:rPr>
      </w:pPr>
    </w:p>
    <w:p w:rsidR="002F5BB9" w:rsidRPr="002F5BB9" w:rsidRDefault="002F5BB9" w:rsidP="002F5BB9">
      <w:pPr>
        <w:pStyle w:val="2"/>
        <w:tabs>
          <w:tab w:val="left" w:pos="540"/>
          <w:tab w:val="center" w:pos="5632"/>
          <w:tab w:val="left" w:pos="7597"/>
        </w:tabs>
        <w:ind w:firstLine="539"/>
        <w:jc w:val="center"/>
        <w:rPr>
          <w:rFonts w:ascii="Times New Roman" w:hAnsi="Times New Roman" w:cs="Times New Roman"/>
          <w:i w:val="0"/>
          <w:sz w:val="24"/>
        </w:rPr>
      </w:pPr>
      <w:r w:rsidRPr="002F5BB9">
        <w:rPr>
          <w:rFonts w:ascii="Times New Roman" w:hAnsi="Times New Roman" w:cs="Times New Roman"/>
          <w:i w:val="0"/>
          <w:sz w:val="24"/>
        </w:rPr>
        <w:t>Практическая работа</w:t>
      </w:r>
      <w:r>
        <w:rPr>
          <w:rFonts w:ascii="Times New Roman" w:hAnsi="Times New Roman" w:cs="Times New Roman"/>
          <w:i w:val="0"/>
          <w:sz w:val="24"/>
        </w:rPr>
        <w:t xml:space="preserve"> 4</w:t>
      </w:r>
    </w:p>
    <w:p w:rsidR="002F5BB9" w:rsidRPr="002F5BB9" w:rsidRDefault="002F5BB9" w:rsidP="002F5BB9">
      <w:pPr>
        <w:tabs>
          <w:tab w:val="left" w:pos="540"/>
        </w:tabs>
        <w:ind w:firstLine="539"/>
        <w:jc w:val="both"/>
        <w:rPr>
          <w:rFonts w:ascii="Times New Roman" w:hAnsi="Times New Roman" w:cs="Times New Roman"/>
          <w:b/>
        </w:rPr>
      </w:pPr>
      <w:r w:rsidRPr="002F5BB9">
        <w:rPr>
          <w:rFonts w:ascii="Times New Roman" w:hAnsi="Times New Roman" w:cs="Times New Roman"/>
          <w:b/>
        </w:rPr>
        <w:t>Тема: Изучение закона  «Об обеспечении единства измерений»</w:t>
      </w:r>
    </w:p>
    <w:p w:rsidR="002F5BB9" w:rsidRPr="002F5BB9" w:rsidRDefault="002F5BB9" w:rsidP="002F5BB9">
      <w:pPr>
        <w:tabs>
          <w:tab w:val="left" w:pos="180"/>
          <w:tab w:val="left" w:pos="540"/>
        </w:tabs>
        <w:jc w:val="both"/>
        <w:rPr>
          <w:rFonts w:ascii="Times New Roman" w:hAnsi="Times New Roman" w:cs="Times New Roman"/>
        </w:rPr>
      </w:pPr>
      <w:r w:rsidRPr="002F5BB9">
        <w:rPr>
          <w:rFonts w:ascii="Times New Roman" w:hAnsi="Times New Roman" w:cs="Times New Roman"/>
        </w:rPr>
        <w:t>Цель работы: Ознакомиться с правовыми нормами обеспечения единства измерений в РФ</w:t>
      </w:r>
    </w:p>
    <w:p w:rsidR="002F5BB9" w:rsidRPr="002F5BB9" w:rsidRDefault="002F5BB9" w:rsidP="002F5BB9">
      <w:pPr>
        <w:tabs>
          <w:tab w:val="left" w:pos="540"/>
          <w:tab w:val="left" w:pos="4678"/>
        </w:tabs>
        <w:ind w:firstLine="539"/>
        <w:jc w:val="center"/>
        <w:rPr>
          <w:rFonts w:ascii="Times New Roman" w:hAnsi="Times New Roman" w:cs="Times New Roman"/>
        </w:rPr>
      </w:pPr>
      <w:r w:rsidRPr="002F5BB9">
        <w:rPr>
          <w:rFonts w:ascii="Times New Roman" w:hAnsi="Times New Roman" w:cs="Times New Roman"/>
        </w:rPr>
        <w:t>Краткие теоретические сведения</w:t>
      </w:r>
    </w:p>
    <w:p w:rsidR="002F5BB9" w:rsidRPr="002F5BB9" w:rsidRDefault="002F5BB9" w:rsidP="002F5BB9">
      <w:pPr>
        <w:tabs>
          <w:tab w:val="left" w:pos="540"/>
          <w:tab w:val="left" w:pos="4678"/>
        </w:tabs>
        <w:ind w:firstLine="539"/>
        <w:jc w:val="both"/>
        <w:rPr>
          <w:rFonts w:ascii="Times New Roman" w:hAnsi="Times New Roman" w:cs="Times New Roman"/>
        </w:rPr>
      </w:pPr>
      <w:r w:rsidRPr="002F5BB9">
        <w:rPr>
          <w:rFonts w:ascii="Times New Roman" w:hAnsi="Times New Roman" w:cs="Times New Roman"/>
        </w:rPr>
        <w:t>Одним из основных документов, регулирующим метрологи</w:t>
      </w:r>
      <w:r w:rsidRPr="002F5BB9">
        <w:rPr>
          <w:rFonts w:ascii="Times New Roman" w:hAnsi="Times New Roman" w:cs="Times New Roman"/>
        </w:rPr>
        <w:softHyphen/>
        <w:t>ческие нормы и правила, является Закон РФ «Об обеспечении единства измерения», принятый 27 апреля 1993 г.</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Целями настоящего Федерального закона являются:</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1) установление  правовых основ обеспечения единства </w:t>
      </w:r>
      <w:proofErr w:type="spellStart"/>
      <w:r w:rsidRPr="002F5BB9">
        <w:rPr>
          <w:rFonts w:ascii="Times New Roman" w:hAnsi="Times New Roman" w:cs="Times New Roman"/>
          <w:color w:val="000000"/>
        </w:rPr>
        <w:t>измеренийв</w:t>
      </w:r>
      <w:proofErr w:type="spellEnd"/>
      <w:r w:rsidRPr="002F5BB9">
        <w:rPr>
          <w:rFonts w:ascii="Times New Roman" w:hAnsi="Times New Roman" w:cs="Times New Roman"/>
          <w:color w:val="000000"/>
        </w:rPr>
        <w:t xml:space="preserve"> Российской Федерации;</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2) защита  прав  и  законных  интересов  граждан,  общества  </w:t>
      </w:r>
      <w:proofErr w:type="spellStart"/>
      <w:r w:rsidRPr="002F5BB9">
        <w:rPr>
          <w:rFonts w:ascii="Times New Roman" w:hAnsi="Times New Roman" w:cs="Times New Roman"/>
          <w:color w:val="000000"/>
        </w:rPr>
        <w:t>игосударства</w:t>
      </w:r>
      <w:proofErr w:type="spellEnd"/>
      <w:r w:rsidRPr="002F5BB9">
        <w:rPr>
          <w:rFonts w:ascii="Times New Roman" w:hAnsi="Times New Roman" w:cs="Times New Roman"/>
          <w:color w:val="000000"/>
        </w:rPr>
        <w:t xml:space="preserve"> от отрицательных последствий недостоверных  результатов</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измерений;</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3) обеспечение потребности граждан,  общества и государства  </w:t>
      </w:r>
      <w:proofErr w:type="spellStart"/>
      <w:r w:rsidRPr="002F5BB9">
        <w:rPr>
          <w:rFonts w:ascii="Times New Roman" w:hAnsi="Times New Roman" w:cs="Times New Roman"/>
          <w:color w:val="000000"/>
        </w:rPr>
        <w:t>вполучении</w:t>
      </w:r>
      <w:proofErr w:type="spellEnd"/>
      <w:r w:rsidRPr="002F5BB9">
        <w:rPr>
          <w:rFonts w:ascii="Times New Roman" w:hAnsi="Times New Roman" w:cs="Times New Roman"/>
          <w:color w:val="000000"/>
        </w:rPr>
        <w:t xml:space="preserve">   объективных,  достоверных  и  сопоставимых  </w:t>
      </w:r>
      <w:proofErr w:type="spellStart"/>
      <w:r w:rsidRPr="002F5BB9">
        <w:rPr>
          <w:rFonts w:ascii="Times New Roman" w:hAnsi="Times New Roman" w:cs="Times New Roman"/>
          <w:color w:val="000000"/>
        </w:rPr>
        <w:t>результатовизмерений</w:t>
      </w:r>
      <w:proofErr w:type="spellEnd"/>
      <w:r w:rsidRPr="002F5BB9">
        <w:rPr>
          <w:rFonts w:ascii="Times New Roman" w:hAnsi="Times New Roman" w:cs="Times New Roman"/>
          <w:color w:val="000000"/>
        </w:rPr>
        <w:t xml:space="preserve">,  используемых в целях защиты жизни и  здоровья  </w:t>
      </w:r>
      <w:proofErr w:type="spellStart"/>
      <w:r w:rsidRPr="002F5BB9">
        <w:rPr>
          <w:rFonts w:ascii="Times New Roman" w:hAnsi="Times New Roman" w:cs="Times New Roman"/>
          <w:color w:val="000000"/>
        </w:rPr>
        <w:t>граждан</w:t>
      </w:r>
      <w:proofErr w:type="gramStart"/>
      <w:r w:rsidRPr="002F5BB9">
        <w:rPr>
          <w:rFonts w:ascii="Times New Roman" w:hAnsi="Times New Roman" w:cs="Times New Roman"/>
          <w:color w:val="000000"/>
        </w:rPr>
        <w:t>,о</w:t>
      </w:r>
      <w:proofErr w:type="gramEnd"/>
      <w:r w:rsidRPr="002F5BB9">
        <w:rPr>
          <w:rFonts w:ascii="Times New Roman" w:hAnsi="Times New Roman" w:cs="Times New Roman"/>
          <w:color w:val="000000"/>
        </w:rPr>
        <w:t>храныокружающей</w:t>
      </w:r>
      <w:proofErr w:type="spellEnd"/>
      <w:r w:rsidRPr="002F5BB9">
        <w:rPr>
          <w:rFonts w:ascii="Times New Roman" w:hAnsi="Times New Roman" w:cs="Times New Roman"/>
          <w:color w:val="000000"/>
        </w:rPr>
        <w:t xml:space="preserve">   </w:t>
      </w:r>
      <w:r w:rsidRPr="002F5BB9">
        <w:rPr>
          <w:rFonts w:ascii="Times New Roman" w:hAnsi="Times New Roman" w:cs="Times New Roman"/>
          <w:color w:val="000000"/>
        </w:rPr>
        <w:lastRenderedPageBreak/>
        <w:t xml:space="preserve">среды,   животного   и   растительного  </w:t>
      </w:r>
      <w:proofErr w:type="spellStart"/>
      <w:r w:rsidRPr="002F5BB9">
        <w:rPr>
          <w:rFonts w:ascii="Times New Roman" w:hAnsi="Times New Roman" w:cs="Times New Roman"/>
          <w:color w:val="000000"/>
        </w:rPr>
        <w:t>мира,обеспечения</w:t>
      </w:r>
      <w:proofErr w:type="spellEnd"/>
      <w:r w:rsidRPr="002F5BB9">
        <w:rPr>
          <w:rFonts w:ascii="Times New Roman" w:hAnsi="Times New Roman" w:cs="Times New Roman"/>
          <w:color w:val="000000"/>
        </w:rPr>
        <w:t xml:space="preserve">  обороны  и  безопасности  государства,  в  том   </w:t>
      </w:r>
      <w:proofErr w:type="spellStart"/>
      <w:r w:rsidRPr="002F5BB9">
        <w:rPr>
          <w:rFonts w:ascii="Times New Roman" w:hAnsi="Times New Roman" w:cs="Times New Roman"/>
          <w:color w:val="000000"/>
        </w:rPr>
        <w:t>числеэкономической</w:t>
      </w:r>
      <w:proofErr w:type="spellEnd"/>
      <w:r w:rsidRPr="002F5BB9">
        <w:rPr>
          <w:rFonts w:ascii="Times New Roman" w:hAnsi="Times New Roman" w:cs="Times New Roman"/>
          <w:color w:val="000000"/>
        </w:rPr>
        <w:t xml:space="preserve"> безопасности;</w:t>
      </w:r>
    </w:p>
    <w:p w:rsidR="002F5BB9" w:rsidRPr="002F5BB9" w:rsidRDefault="002F5BB9" w:rsidP="002F5BB9">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color w:val="000000"/>
        </w:rPr>
      </w:pPr>
      <w:r w:rsidRPr="002F5BB9">
        <w:rPr>
          <w:rFonts w:ascii="Times New Roman" w:hAnsi="Times New Roman" w:cs="Times New Roman"/>
          <w:color w:val="000000"/>
        </w:rPr>
        <w:t xml:space="preserve">     4) содействие  развитию  экономики  Российской   Федерации   </w:t>
      </w:r>
      <w:proofErr w:type="spellStart"/>
      <w:r w:rsidRPr="002F5BB9">
        <w:rPr>
          <w:rFonts w:ascii="Times New Roman" w:hAnsi="Times New Roman" w:cs="Times New Roman"/>
          <w:color w:val="000000"/>
        </w:rPr>
        <w:t>инаучно</w:t>
      </w:r>
      <w:proofErr w:type="spellEnd"/>
      <w:r w:rsidRPr="002F5BB9">
        <w:rPr>
          <w:rFonts w:ascii="Times New Roman" w:hAnsi="Times New Roman" w:cs="Times New Roman"/>
          <w:color w:val="000000"/>
        </w:rPr>
        <w:t>-техническому прогрессу.</w:t>
      </w:r>
    </w:p>
    <w:p w:rsidR="002F5BB9" w:rsidRPr="002F5BB9" w:rsidRDefault="002F5BB9" w:rsidP="002F5BB9">
      <w:pPr>
        <w:tabs>
          <w:tab w:val="left" w:pos="0"/>
        </w:tabs>
        <w:ind w:firstLine="539"/>
        <w:jc w:val="both"/>
        <w:rPr>
          <w:rFonts w:ascii="Times New Roman" w:hAnsi="Times New Roman" w:cs="Times New Roman"/>
        </w:rPr>
      </w:pPr>
      <w:r w:rsidRPr="002F5BB9">
        <w:rPr>
          <w:rFonts w:ascii="Times New Roman" w:hAnsi="Times New Roman" w:cs="Times New Roman"/>
        </w:rPr>
        <w:t xml:space="preserve"> В законе прописаны следующие положения:</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приводится основная терминология, используемая в метрологии;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регламентируется регулирование отношений, связанных с обеспечением единства измерений в Российской Федерации;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оговаривается, что если международным договором Российской Федерации установлены иные правила, чем те, которые содержатся в законодательстве Российской Федерации об обес</w:t>
      </w:r>
      <w:r w:rsidRPr="002F5BB9">
        <w:rPr>
          <w:rFonts w:ascii="Times New Roman" w:hAnsi="Times New Roman" w:cs="Times New Roman"/>
        </w:rPr>
        <w:softHyphen/>
        <w:t>печении единства измерений, то применяются правила между</w:t>
      </w:r>
      <w:r w:rsidRPr="002F5BB9">
        <w:rPr>
          <w:rFonts w:ascii="Times New Roman" w:hAnsi="Times New Roman" w:cs="Times New Roman"/>
        </w:rPr>
        <w:softHyphen/>
      </w:r>
      <w:r w:rsidRPr="002F5BB9">
        <w:rPr>
          <w:rFonts w:ascii="Times New Roman" w:hAnsi="Times New Roman" w:cs="Times New Roman"/>
        </w:rPr>
        <w:br/>
        <w:t>народного договора;</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устанавливается, что государственное управление дея</w:t>
      </w:r>
      <w:r w:rsidRPr="002F5BB9">
        <w:rPr>
          <w:rFonts w:ascii="Times New Roman" w:hAnsi="Times New Roman" w:cs="Times New Roman"/>
        </w:rPr>
        <w:softHyphen/>
        <w:t>тельностью по обеспечению единства измерений в Российской Федерации осуществляет Комитет Российской Федерации по стандартизации, метрологии и сертификации (Госстандарт Рос</w:t>
      </w:r>
      <w:r w:rsidRPr="002F5BB9">
        <w:rPr>
          <w:rFonts w:ascii="Times New Roman" w:hAnsi="Times New Roman" w:cs="Times New Roman"/>
        </w:rPr>
        <w:softHyphen/>
        <w:t>сии);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устанавливаются рамки компетенции Госстандарта Рос</w:t>
      </w:r>
      <w:r w:rsidRPr="002F5BB9">
        <w:rPr>
          <w:rFonts w:ascii="Times New Roman" w:hAnsi="Times New Roman" w:cs="Times New Roman"/>
        </w:rPr>
        <w:softHyphen/>
        <w:t>сии;</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оговаривается, что в РФ применяются единицы величин Международной системы единиц;</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устанавливается, что государственные эталоны единиц величин используются в качестве исходных для воспроизведения и хранения единиц величин целью передачи их размеров всем средствам измерений данных величин на территории РФ;</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 xml:space="preserve">измерения производятся в соответствии с методиками Госстандарта России; </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устанавливается понятие, состав и порядок работы государственной метрологической службы РФ;</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рассматриваются виды и сферы государственного метрологического контроля и надзора;</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утверждаются типы и способы поверки, сертификации средств измерения;</w:t>
      </w:r>
    </w:p>
    <w:p w:rsidR="002F5BB9" w:rsidRPr="002F5BB9" w:rsidRDefault="002F5BB9" w:rsidP="002F5BB9">
      <w:pPr>
        <w:numPr>
          <w:ilvl w:val="0"/>
          <w:numId w:val="15"/>
        </w:numPr>
        <w:tabs>
          <w:tab w:val="left" w:pos="540"/>
        </w:tabs>
        <w:spacing w:after="0" w:line="240" w:lineRule="auto"/>
        <w:ind w:left="0" w:firstLine="539"/>
        <w:jc w:val="both"/>
        <w:rPr>
          <w:rFonts w:ascii="Times New Roman" w:hAnsi="Times New Roman" w:cs="Times New Roman"/>
        </w:rPr>
      </w:pPr>
      <w:r w:rsidRPr="002F5BB9">
        <w:rPr>
          <w:rFonts w:ascii="Times New Roman" w:hAnsi="Times New Roman" w:cs="Times New Roman"/>
        </w:rPr>
        <w:t>законом предусмотрена юридическая ответственность нарушителей метрологических правил и норм, определены меры предупреждения нарушений (запреты, предписания и т.п.).</w:t>
      </w:r>
    </w:p>
    <w:p w:rsidR="002F5BB9" w:rsidRPr="002F5BB9" w:rsidRDefault="002F5BB9" w:rsidP="002F5BB9">
      <w:pPr>
        <w:shd w:val="clear" w:color="auto" w:fill="FFFFFF"/>
        <w:spacing w:line="290" w:lineRule="atLeast"/>
        <w:ind w:firstLine="539"/>
        <w:jc w:val="both"/>
        <w:rPr>
          <w:rFonts w:ascii="Times New Roman" w:hAnsi="Times New Roman" w:cs="Times New Roman"/>
        </w:rPr>
      </w:pPr>
      <w:r w:rsidRPr="002F5BB9">
        <w:rPr>
          <w:rStyle w:val="blk"/>
          <w:rFonts w:ascii="Times New Roman" w:hAnsi="Times New Roman" w:cs="Times New Roman"/>
        </w:rPr>
        <w:t>В настоящем Федеральном законе применяются следующие основные понятия:</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1" w:name="dst100040"/>
      <w:bookmarkEnd w:id="1"/>
      <w:r w:rsidRPr="002F5BB9">
        <w:rPr>
          <w:rStyle w:val="blk"/>
          <w:rFonts w:ascii="Times New Roman" w:hAnsi="Times New Roman" w:cs="Times New Roman"/>
        </w:rPr>
        <w:t>1) аттестация методик (методов) измерений - исследование и подтверждение соответствия методик (методов) измерений установленным метрологическим требованиям к измерениям;</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2" w:name="dst100041"/>
      <w:bookmarkEnd w:id="2"/>
      <w:r w:rsidRPr="002F5BB9">
        <w:rPr>
          <w:rStyle w:val="blk"/>
          <w:rFonts w:ascii="Times New Roman" w:hAnsi="Times New Roman" w:cs="Times New Roman"/>
        </w:rPr>
        <w:t>2) ввод в эксплуатацию средства измерений - документально оформленная в установленном порядке готовность средства измерений к использованию по назначению;</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3" w:name="dst11"/>
      <w:bookmarkEnd w:id="3"/>
      <w:proofErr w:type="gramStart"/>
      <w:r w:rsidRPr="002F5BB9">
        <w:rPr>
          <w:rStyle w:val="blk"/>
          <w:rFonts w:ascii="Times New Roman" w:hAnsi="Times New Roman" w:cs="Times New Roman"/>
        </w:rPr>
        <w:t>3) федеральный государственный метрологический надзор - контрольная деятельность в сфере государственного регулирования обеспечения единства измерений, осуществляемая уполномоченными федеральными органами исполнительной власти и заключающаяся в систематической проверке соблюдения установленных законодательством Российской Федерации об обеспечении единства измерений обязательных требований, а также в применении установленных законодательством Российской Федерации мер за нарушения, выявленные во время надзорных действий;</w:t>
      </w:r>
      <w:proofErr w:type="gramEnd"/>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4" w:name="dst100043"/>
      <w:bookmarkStart w:id="5" w:name="dst100046"/>
      <w:bookmarkEnd w:id="4"/>
      <w:bookmarkEnd w:id="5"/>
      <w:r w:rsidRPr="002F5BB9">
        <w:rPr>
          <w:rStyle w:val="blk"/>
          <w:rFonts w:ascii="Times New Roman" w:hAnsi="Times New Roman" w:cs="Times New Roman"/>
        </w:rPr>
        <w:t>4) единство измерений - состояние измерений, при котором их результаты выражены в допущенных к применению в Российской Федерации единицах величин, а показатели точности измерений не выходят за установленные границы;</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6" w:name="dst100047"/>
      <w:bookmarkEnd w:id="6"/>
      <w:r w:rsidRPr="002F5BB9">
        <w:rPr>
          <w:rStyle w:val="blk"/>
          <w:rFonts w:ascii="Times New Roman" w:hAnsi="Times New Roman" w:cs="Times New Roman"/>
        </w:rPr>
        <w:t>5) измерение - совокупность операций, выполняемых для определения количественного значения величины;</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7" w:name="dst100048"/>
      <w:bookmarkStart w:id="8" w:name="dst100049"/>
      <w:bookmarkEnd w:id="7"/>
      <w:bookmarkEnd w:id="8"/>
      <w:r w:rsidRPr="002F5BB9">
        <w:rPr>
          <w:rStyle w:val="blk"/>
          <w:rFonts w:ascii="Times New Roman" w:hAnsi="Times New Roman" w:cs="Times New Roman"/>
        </w:rPr>
        <w:t xml:space="preserve">6) калибровка средств измерений - совокупность операций, выполняемых в целях </w:t>
      </w:r>
      <w:proofErr w:type="gramStart"/>
      <w:r w:rsidRPr="002F5BB9">
        <w:rPr>
          <w:rStyle w:val="blk"/>
          <w:rFonts w:ascii="Times New Roman" w:hAnsi="Times New Roman" w:cs="Times New Roman"/>
        </w:rPr>
        <w:t>определения действительных значений метрологических характеристик средств измерений</w:t>
      </w:r>
      <w:proofErr w:type="gramEnd"/>
      <w:r w:rsidRPr="002F5BB9">
        <w:rPr>
          <w:rStyle w:val="blk"/>
          <w:rFonts w:ascii="Times New Roman" w:hAnsi="Times New Roman" w:cs="Times New Roman"/>
        </w:rPr>
        <w:t>;</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9" w:name="dst100050"/>
      <w:bookmarkStart w:id="10" w:name="dst12"/>
      <w:bookmarkEnd w:id="9"/>
      <w:bookmarkEnd w:id="10"/>
      <w:r w:rsidRPr="002F5BB9">
        <w:rPr>
          <w:rStyle w:val="blk"/>
          <w:rFonts w:ascii="Times New Roman" w:hAnsi="Times New Roman" w:cs="Times New Roman"/>
        </w:rPr>
        <w:t>7) метрологическая служба - юридическое лицо, подразделение юридического лица или объединение юридических лиц, либо работник (работники) юридического лица, либо индивидуальный предприниматель, либо подведомственная организация федерального органа исполнительной власти, его подразделение или должностное лицо, выполняющие работы и (или) оказывающие услуги по обеспечению единства измерений и действующие на основании положения о метрологической службе;</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11" w:name="dst100052"/>
      <w:bookmarkEnd w:id="11"/>
      <w:r w:rsidRPr="002F5BB9">
        <w:rPr>
          <w:rStyle w:val="blk"/>
          <w:rFonts w:ascii="Times New Roman" w:hAnsi="Times New Roman" w:cs="Times New Roman"/>
        </w:rPr>
        <w:t>8) метрологическая экспертиза - анализ и оценка правильности установления и соблюдения метрологических требований применительно к объекту, подвергаемому экспертизе. Метрологическая экспертиза проводится в обязательном (обязательная метрологическая экспертиза) или добровольном порядке;</w:t>
      </w:r>
    </w:p>
    <w:p w:rsidR="002F5BB9" w:rsidRPr="002F5BB9" w:rsidRDefault="002F5BB9" w:rsidP="002F5BB9">
      <w:pPr>
        <w:shd w:val="clear" w:color="auto" w:fill="FFFFFF"/>
        <w:spacing w:line="290" w:lineRule="atLeast"/>
        <w:ind w:firstLine="540"/>
        <w:jc w:val="both"/>
        <w:rPr>
          <w:rFonts w:ascii="Times New Roman" w:hAnsi="Times New Roman" w:cs="Times New Roman"/>
        </w:rPr>
      </w:pPr>
      <w:bookmarkStart w:id="12" w:name="dst100053"/>
      <w:bookmarkStart w:id="13" w:name="dst13"/>
      <w:bookmarkStart w:id="14" w:name="dst14"/>
      <w:bookmarkStart w:id="15" w:name="dst100056"/>
      <w:bookmarkEnd w:id="12"/>
      <w:bookmarkEnd w:id="13"/>
      <w:bookmarkEnd w:id="14"/>
      <w:bookmarkEnd w:id="15"/>
      <w:r w:rsidRPr="002F5BB9">
        <w:rPr>
          <w:rStyle w:val="blk"/>
          <w:rFonts w:ascii="Times New Roman" w:hAnsi="Times New Roman" w:cs="Times New Roman"/>
        </w:rPr>
        <w:lastRenderedPageBreak/>
        <w:t>9) поверка средств измерений (далее также - поверка) - совокупность операций, выполняемых в целях подтверждения соответствия средств измерений метрологическим требованиям;</w:t>
      </w:r>
    </w:p>
    <w:p w:rsidR="002F5BB9" w:rsidRPr="002F5BB9" w:rsidRDefault="002F5BB9" w:rsidP="002F5BB9">
      <w:pPr>
        <w:tabs>
          <w:tab w:val="left" w:pos="540"/>
        </w:tabs>
        <w:jc w:val="both"/>
        <w:rPr>
          <w:rFonts w:ascii="Times New Roman" w:hAnsi="Times New Roman" w:cs="Times New Roman"/>
        </w:rPr>
      </w:pPr>
      <w:bookmarkStart w:id="16" w:name="dst15"/>
      <w:bookmarkEnd w:id="16"/>
      <w:r w:rsidRPr="002F5BB9">
        <w:rPr>
          <w:rFonts w:ascii="Times New Roman" w:hAnsi="Times New Roman" w:cs="Times New Roman"/>
        </w:rPr>
        <w:tab/>
        <w:t>Однако после введения в действие Постановления Правительства Российской Федерации «О Федеральном агентстве по техническому регулированию и метрологии» полномочия по управлению деятельностью по обеспечению единства измере</w:t>
      </w:r>
      <w:r w:rsidRPr="002F5BB9">
        <w:rPr>
          <w:rFonts w:ascii="Times New Roman" w:hAnsi="Times New Roman" w:cs="Times New Roman"/>
        </w:rPr>
        <w:softHyphen/>
        <w:t>ний в Российской Федерации передаются агентству по техничес</w:t>
      </w:r>
      <w:r w:rsidRPr="002F5BB9">
        <w:rPr>
          <w:rFonts w:ascii="Times New Roman" w:hAnsi="Times New Roman" w:cs="Times New Roman"/>
        </w:rPr>
        <w:softHyphen/>
        <w:t>кому регулированию и метрологии. До утверждения Правитель</w:t>
      </w:r>
      <w:r w:rsidRPr="002F5BB9">
        <w:rPr>
          <w:rFonts w:ascii="Times New Roman" w:hAnsi="Times New Roman" w:cs="Times New Roman"/>
        </w:rPr>
        <w:softHyphen/>
        <w:t>ством  перечня, подведомственных организаций федеральных органов исполнительной власти в ведении Федерального агент</w:t>
      </w:r>
      <w:r w:rsidRPr="002F5BB9">
        <w:rPr>
          <w:rFonts w:ascii="Times New Roman" w:hAnsi="Times New Roman" w:cs="Times New Roman"/>
        </w:rPr>
        <w:softHyphen/>
        <w:t>ства по техническому регулированию и метрологии находятся организации, находившиеся в ведении Государственного комитета "Российской Федерации по стандартизации и метрологии.</w:t>
      </w:r>
    </w:p>
    <w:p w:rsidR="002F5BB9" w:rsidRPr="002F5BB9" w:rsidRDefault="002F5BB9" w:rsidP="002F5BB9">
      <w:pPr>
        <w:tabs>
          <w:tab w:val="left" w:pos="540"/>
        </w:tabs>
        <w:ind w:firstLine="539"/>
        <w:jc w:val="both"/>
        <w:rPr>
          <w:rFonts w:ascii="Times New Roman" w:hAnsi="Times New Roman" w:cs="Times New Roman"/>
        </w:rPr>
      </w:pPr>
      <w:proofErr w:type="gramStart"/>
      <w:r w:rsidRPr="002F5BB9">
        <w:rPr>
          <w:rFonts w:ascii="Times New Roman" w:hAnsi="Times New Roman" w:cs="Times New Roman"/>
        </w:rPr>
        <w:t>В веденном в действие Федеральном законе «О техничес</w:t>
      </w:r>
      <w:r w:rsidRPr="002F5BB9">
        <w:rPr>
          <w:rFonts w:ascii="Times New Roman" w:hAnsi="Times New Roman" w:cs="Times New Roman"/>
        </w:rPr>
        <w:softHyphen/>
        <w:t>ком* регулировании» от 15 декабря 2002 г. устанавливается, что технические регламенты должны обеспечивать единство изме</w:t>
      </w:r>
      <w:r w:rsidRPr="002F5BB9">
        <w:rPr>
          <w:rFonts w:ascii="Times New Roman" w:hAnsi="Times New Roman" w:cs="Times New Roman"/>
        </w:rPr>
        <w:softHyphen/>
        <w:t>рений, правила и методы исследований (испытаний) и измере</w:t>
      </w:r>
      <w:r w:rsidRPr="002F5BB9">
        <w:rPr>
          <w:rFonts w:ascii="Times New Roman" w:hAnsi="Times New Roman" w:cs="Times New Roman"/>
        </w:rPr>
        <w:softHyphen/>
        <w:t>ний, а также правила отбора образцов для проведения исследований (испытаний) и измерений, необходимые для примене</w:t>
      </w:r>
      <w:r w:rsidRPr="002F5BB9">
        <w:rPr>
          <w:rFonts w:ascii="Times New Roman" w:hAnsi="Times New Roman" w:cs="Times New Roman"/>
        </w:rPr>
        <w:softHyphen/>
        <w:t xml:space="preserve">ния технических регламентов, разрабатываются с соблюдением положений статьи 9 данного 'Закона федеральными органами исполнительной власти. </w:t>
      </w:r>
      <w:proofErr w:type="gramEnd"/>
    </w:p>
    <w:p w:rsidR="002F5BB9" w:rsidRPr="002F5BB9" w:rsidRDefault="002F5BB9" w:rsidP="002F5BB9">
      <w:pPr>
        <w:tabs>
          <w:tab w:val="left" w:pos="540"/>
        </w:tabs>
        <w:ind w:firstLine="539"/>
        <w:jc w:val="both"/>
        <w:rPr>
          <w:rFonts w:ascii="Times New Roman" w:hAnsi="Times New Roman" w:cs="Times New Roman"/>
        </w:rPr>
      </w:pPr>
      <w:r w:rsidRPr="002F5BB9">
        <w:rPr>
          <w:rFonts w:ascii="Times New Roman" w:hAnsi="Times New Roman" w:cs="Times New Roman"/>
        </w:rPr>
        <w:t>Задание</w:t>
      </w:r>
    </w:p>
    <w:p w:rsidR="002F5BB9" w:rsidRPr="002F5BB9" w:rsidRDefault="002F5BB9" w:rsidP="002F5BB9">
      <w:pPr>
        <w:tabs>
          <w:tab w:val="left" w:pos="540"/>
        </w:tabs>
        <w:ind w:firstLine="539"/>
        <w:jc w:val="both"/>
        <w:rPr>
          <w:rFonts w:ascii="Times New Roman" w:hAnsi="Times New Roman" w:cs="Times New Roman"/>
        </w:rPr>
      </w:pPr>
      <w:r w:rsidRPr="002F5BB9">
        <w:rPr>
          <w:rFonts w:ascii="Times New Roman" w:hAnsi="Times New Roman" w:cs="Times New Roman"/>
        </w:rPr>
        <w:t>Ответить на контрольные вопросы</w:t>
      </w:r>
    </w:p>
    <w:p w:rsidR="002F5BB9" w:rsidRPr="002F5BB9" w:rsidRDefault="002F5BB9" w:rsidP="002F5BB9">
      <w:pPr>
        <w:tabs>
          <w:tab w:val="left" w:pos="540"/>
        </w:tabs>
        <w:ind w:firstLine="539"/>
        <w:jc w:val="center"/>
        <w:rPr>
          <w:rFonts w:ascii="Times New Roman" w:hAnsi="Times New Roman" w:cs="Times New Roman"/>
        </w:rPr>
      </w:pPr>
      <w:r w:rsidRPr="002F5BB9">
        <w:rPr>
          <w:rFonts w:ascii="Times New Roman" w:hAnsi="Times New Roman" w:cs="Times New Roman"/>
        </w:rPr>
        <w:t>Контрольные вопросы</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Дата принятия закона «Об обеспечении единства измерения».</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Дата принятия закона «О техничес</w:t>
      </w:r>
      <w:r w:rsidRPr="002F5BB9">
        <w:rPr>
          <w:rFonts w:ascii="Times New Roman" w:hAnsi="Times New Roman" w:cs="Times New Roman"/>
        </w:rPr>
        <w:softHyphen/>
        <w:t>ком* регулировании».</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Перечислите цели закона «Об обеспечении единства измерения».</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Кому передаются полномочия по управлению деятельностью по обеспечению единства измере</w:t>
      </w:r>
      <w:r w:rsidRPr="002F5BB9">
        <w:rPr>
          <w:rFonts w:ascii="Times New Roman" w:hAnsi="Times New Roman" w:cs="Times New Roman"/>
        </w:rPr>
        <w:softHyphen/>
        <w:t>ний в Российской Федерации?</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Перечислите несколько положений, прописанных в законе.</w:t>
      </w:r>
    </w:p>
    <w:p w:rsidR="002F5BB9" w:rsidRPr="002F5BB9" w:rsidRDefault="002F5BB9" w:rsidP="002F5BB9">
      <w:pPr>
        <w:pStyle w:val="a6"/>
        <w:numPr>
          <w:ilvl w:val="0"/>
          <w:numId w:val="16"/>
        </w:numPr>
        <w:tabs>
          <w:tab w:val="left" w:pos="540"/>
        </w:tabs>
        <w:spacing w:after="0" w:line="240" w:lineRule="auto"/>
        <w:jc w:val="both"/>
        <w:rPr>
          <w:rFonts w:ascii="Times New Roman" w:hAnsi="Times New Roman" w:cs="Times New Roman"/>
        </w:rPr>
      </w:pPr>
      <w:r w:rsidRPr="002F5BB9">
        <w:rPr>
          <w:rFonts w:ascii="Times New Roman" w:hAnsi="Times New Roman" w:cs="Times New Roman"/>
        </w:rPr>
        <w:t xml:space="preserve">Дать </w:t>
      </w:r>
      <w:proofErr w:type="gramStart"/>
      <w:r w:rsidRPr="002F5BB9">
        <w:rPr>
          <w:rFonts w:ascii="Times New Roman" w:hAnsi="Times New Roman" w:cs="Times New Roman"/>
        </w:rPr>
        <w:t>определение</w:t>
      </w:r>
      <w:proofErr w:type="gramEnd"/>
      <w:r w:rsidRPr="002F5BB9">
        <w:rPr>
          <w:rFonts w:ascii="Times New Roman" w:hAnsi="Times New Roman" w:cs="Times New Roman"/>
        </w:rPr>
        <w:t xml:space="preserve"> основным понятиям метрологии заполнив таблицу № 1</w:t>
      </w:r>
    </w:p>
    <w:p w:rsidR="002F5BB9" w:rsidRPr="002F5BB9" w:rsidRDefault="002F5BB9" w:rsidP="002F5BB9">
      <w:pPr>
        <w:pStyle w:val="a6"/>
        <w:tabs>
          <w:tab w:val="left" w:pos="540"/>
        </w:tabs>
        <w:ind w:left="899"/>
        <w:jc w:val="center"/>
        <w:rPr>
          <w:rFonts w:ascii="Times New Roman" w:hAnsi="Times New Roman" w:cs="Times New Roman"/>
          <w:sz w:val="28"/>
          <w:szCs w:val="28"/>
        </w:rPr>
      </w:pPr>
      <w:r w:rsidRPr="002F5BB9">
        <w:rPr>
          <w:rFonts w:ascii="Times New Roman" w:hAnsi="Times New Roman" w:cs="Times New Roman"/>
          <w:sz w:val="28"/>
          <w:szCs w:val="28"/>
        </w:rPr>
        <w:t>Таблица №1</w:t>
      </w:r>
    </w:p>
    <w:tbl>
      <w:tblPr>
        <w:tblStyle w:val="a8"/>
        <w:tblW w:w="0" w:type="auto"/>
        <w:tblLook w:val="04A0" w:firstRow="1" w:lastRow="0" w:firstColumn="1" w:lastColumn="0" w:noHBand="0" w:noVBand="1"/>
      </w:tblPr>
      <w:tblGrid>
        <w:gridCol w:w="4785"/>
        <w:gridCol w:w="4786"/>
      </w:tblGrid>
      <w:tr w:rsidR="002F5BB9" w:rsidRPr="002F5BB9" w:rsidTr="00A90BDC">
        <w:tc>
          <w:tcPr>
            <w:tcW w:w="4785" w:type="dxa"/>
          </w:tcPr>
          <w:p w:rsidR="002F5BB9" w:rsidRPr="002F5BB9" w:rsidRDefault="002F5BB9" w:rsidP="00A90BDC">
            <w:pPr>
              <w:tabs>
                <w:tab w:val="left" w:pos="540"/>
              </w:tabs>
              <w:jc w:val="center"/>
              <w:rPr>
                <w:rFonts w:ascii="Times New Roman" w:hAnsi="Times New Roman" w:cs="Times New Roman"/>
                <w:b/>
                <w:i/>
                <w:sz w:val="28"/>
                <w:szCs w:val="28"/>
              </w:rPr>
            </w:pPr>
            <w:r w:rsidRPr="002F5BB9">
              <w:rPr>
                <w:rFonts w:ascii="Times New Roman" w:hAnsi="Times New Roman" w:cs="Times New Roman"/>
                <w:b/>
                <w:i/>
                <w:sz w:val="28"/>
                <w:szCs w:val="28"/>
              </w:rPr>
              <w:t>Основные понятия метрологии</w:t>
            </w:r>
          </w:p>
        </w:tc>
        <w:tc>
          <w:tcPr>
            <w:tcW w:w="4786" w:type="dxa"/>
          </w:tcPr>
          <w:p w:rsidR="002F5BB9" w:rsidRPr="002F5BB9" w:rsidRDefault="002F5BB9" w:rsidP="00A90BDC">
            <w:pPr>
              <w:tabs>
                <w:tab w:val="left" w:pos="540"/>
              </w:tabs>
              <w:jc w:val="center"/>
              <w:rPr>
                <w:rFonts w:ascii="Times New Roman" w:hAnsi="Times New Roman" w:cs="Times New Roman"/>
                <w:b/>
                <w:i/>
                <w:sz w:val="28"/>
                <w:szCs w:val="28"/>
              </w:rPr>
            </w:pPr>
            <w:r w:rsidRPr="002F5BB9">
              <w:rPr>
                <w:rFonts w:ascii="Times New Roman" w:hAnsi="Times New Roman" w:cs="Times New Roman"/>
                <w:b/>
                <w:i/>
                <w:sz w:val="28"/>
                <w:szCs w:val="28"/>
              </w:rPr>
              <w:t>Определение</w:t>
            </w: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аттестация методов измерений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pacing w:val="2"/>
                <w:sz w:val="28"/>
                <w:szCs w:val="28"/>
                <w:shd w:val="clear" w:color="auto" w:fill="FFFFFF"/>
              </w:rPr>
            </w:pPr>
            <w:r w:rsidRPr="002F5BB9">
              <w:rPr>
                <w:rFonts w:ascii="Times New Roman" w:hAnsi="Times New Roman" w:cs="Times New Roman"/>
                <w:spacing w:val="2"/>
                <w:sz w:val="28"/>
                <w:szCs w:val="28"/>
                <w:shd w:val="clear" w:color="auto" w:fill="FFFFFF"/>
              </w:rPr>
              <w:t>Ввод в эксплуатацию СИ</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федеральный государственный метрологический надзор</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единство измерений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измерение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калибровка средств измерений </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метрологическая служба</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z w:val="28"/>
                <w:szCs w:val="28"/>
              </w:rPr>
            </w:pPr>
            <w:r w:rsidRPr="002F5BB9">
              <w:rPr>
                <w:rFonts w:ascii="Times New Roman" w:hAnsi="Times New Roman" w:cs="Times New Roman"/>
                <w:spacing w:val="2"/>
                <w:sz w:val="28"/>
                <w:szCs w:val="28"/>
                <w:shd w:val="clear" w:color="auto" w:fill="FFFFFF"/>
              </w:rPr>
              <w:t>метрологическая экспертиза</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pacing w:val="2"/>
                <w:sz w:val="28"/>
                <w:szCs w:val="28"/>
                <w:shd w:val="clear" w:color="auto" w:fill="FFFFFF"/>
              </w:rPr>
            </w:pPr>
            <w:r w:rsidRPr="002F5BB9">
              <w:rPr>
                <w:rFonts w:ascii="Times New Roman" w:hAnsi="Times New Roman" w:cs="Times New Roman"/>
                <w:spacing w:val="2"/>
                <w:sz w:val="28"/>
                <w:szCs w:val="28"/>
                <w:shd w:val="clear" w:color="auto" w:fill="FFFFFF"/>
              </w:rPr>
              <w:t>поверка средств измерений</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r w:rsidR="002F5BB9" w:rsidRPr="002F5BB9" w:rsidTr="00A90BDC">
        <w:tc>
          <w:tcPr>
            <w:tcW w:w="4785" w:type="dxa"/>
          </w:tcPr>
          <w:p w:rsidR="002F5BB9" w:rsidRPr="002F5BB9" w:rsidRDefault="002F5BB9" w:rsidP="00A90BDC">
            <w:pPr>
              <w:tabs>
                <w:tab w:val="left" w:pos="540"/>
              </w:tabs>
              <w:jc w:val="both"/>
              <w:rPr>
                <w:rFonts w:ascii="Times New Roman" w:hAnsi="Times New Roman" w:cs="Times New Roman"/>
                <w:spacing w:val="2"/>
                <w:sz w:val="28"/>
                <w:szCs w:val="28"/>
                <w:shd w:val="clear" w:color="auto" w:fill="FFFFFF"/>
              </w:rPr>
            </w:pPr>
            <w:r w:rsidRPr="002F5BB9">
              <w:rPr>
                <w:rFonts w:ascii="Times New Roman" w:hAnsi="Times New Roman" w:cs="Times New Roman"/>
                <w:spacing w:val="2"/>
                <w:sz w:val="28"/>
                <w:szCs w:val="28"/>
                <w:shd w:val="clear" w:color="auto" w:fill="FFFFFF"/>
              </w:rPr>
              <w:t>эталон единицы величины</w:t>
            </w:r>
          </w:p>
        </w:tc>
        <w:tc>
          <w:tcPr>
            <w:tcW w:w="4786" w:type="dxa"/>
          </w:tcPr>
          <w:p w:rsidR="002F5BB9" w:rsidRPr="002F5BB9" w:rsidRDefault="002F5BB9" w:rsidP="00A90BDC">
            <w:pPr>
              <w:tabs>
                <w:tab w:val="left" w:pos="540"/>
              </w:tabs>
              <w:jc w:val="both"/>
              <w:rPr>
                <w:rFonts w:ascii="Times New Roman" w:hAnsi="Times New Roman" w:cs="Times New Roman"/>
                <w:sz w:val="28"/>
                <w:szCs w:val="28"/>
              </w:rPr>
            </w:pPr>
          </w:p>
        </w:tc>
      </w:tr>
    </w:tbl>
    <w:p w:rsidR="002F5BB9" w:rsidRPr="002F5BB9" w:rsidRDefault="002F5BB9" w:rsidP="002F5BB9">
      <w:pPr>
        <w:tabs>
          <w:tab w:val="left" w:pos="540"/>
        </w:tabs>
        <w:ind w:left="539"/>
        <w:jc w:val="both"/>
        <w:rPr>
          <w:rFonts w:ascii="Times New Roman" w:hAnsi="Times New Roman" w:cs="Times New Roman"/>
          <w:sz w:val="28"/>
          <w:szCs w:val="28"/>
        </w:rPr>
      </w:pPr>
    </w:p>
    <w:p w:rsidR="001F6792" w:rsidRPr="002F5BB9" w:rsidRDefault="001F6792" w:rsidP="001F6792">
      <w:pPr>
        <w:tabs>
          <w:tab w:val="left" w:pos="9360"/>
          <w:tab w:val="left" w:pos="9720"/>
          <w:tab w:val="left" w:pos="9900"/>
        </w:tabs>
        <w:spacing w:after="0" w:line="240" w:lineRule="auto"/>
        <w:ind w:firstLine="709"/>
        <w:rPr>
          <w:rFonts w:ascii="Times New Roman" w:hAnsi="Times New Roman" w:cs="Times New Roman"/>
          <w:sz w:val="24"/>
          <w:szCs w:val="24"/>
        </w:rPr>
      </w:pPr>
    </w:p>
    <w:p w:rsidR="001F6792" w:rsidRPr="002F5BB9" w:rsidRDefault="001F6792" w:rsidP="001F6792">
      <w:pPr>
        <w:tabs>
          <w:tab w:val="left" w:pos="9360"/>
          <w:tab w:val="left" w:pos="9720"/>
          <w:tab w:val="left" w:pos="9900"/>
        </w:tabs>
        <w:ind w:firstLine="709"/>
        <w:jc w:val="both"/>
        <w:rPr>
          <w:rFonts w:ascii="Times New Roman" w:hAnsi="Times New Roman" w:cs="Times New Roman"/>
          <w:bCs/>
          <w:iCs/>
          <w:sz w:val="20"/>
          <w:szCs w:val="20"/>
        </w:rPr>
      </w:pPr>
    </w:p>
    <w:p w:rsidR="001F6792" w:rsidRPr="002F5BB9" w:rsidRDefault="001F6792" w:rsidP="001F6792">
      <w:pPr>
        <w:ind w:firstLine="709"/>
        <w:rPr>
          <w:rFonts w:ascii="Times New Roman" w:hAnsi="Times New Roman" w:cs="Times New Roman"/>
          <w:sz w:val="20"/>
          <w:szCs w:val="20"/>
        </w:rPr>
      </w:pPr>
    </w:p>
    <w:p w:rsidR="00ED3C55" w:rsidRDefault="00ED3C55" w:rsidP="00AA616C">
      <w:pPr>
        <w:tabs>
          <w:tab w:val="left" w:pos="3301"/>
        </w:tabs>
        <w:spacing w:after="0" w:line="240" w:lineRule="auto"/>
        <w:jc w:val="both"/>
        <w:rPr>
          <w:rFonts w:ascii="Times New Roman" w:hAnsi="Times New Roman" w:cs="Times New Roman"/>
          <w:b/>
          <w:bCs/>
          <w:color w:val="000000"/>
          <w:sz w:val="24"/>
          <w:szCs w:val="24"/>
        </w:rPr>
      </w:pPr>
    </w:p>
    <w:p w:rsidR="00ED3C55" w:rsidRDefault="00ED3C55" w:rsidP="00AA616C">
      <w:pPr>
        <w:tabs>
          <w:tab w:val="left" w:pos="3301"/>
        </w:tabs>
        <w:spacing w:after="0" w:line="240" w:lineRule="auto"/>
        <w:jc w:val="both"/>
        <w:rPr>
          <w:rFonts w:ascii="Times New Roman" w:hAnsi="Times New Roman" w:cs="Times New Roman"/>
          <w:b/>
          <w:bCs/>
          <w:color w:val="000000"/>
          <w:sz w:val="24"/>
          <w:szCs w:val="24"/>
        </w:rPr>
      </w:pPr>
    </w:p>
    <w:p w:rsidR="00ED3C55" w:rsidRDefault="00ED3C55" w:rsidP="00AA616C">
      <w:pPr>
        <w:tabs>
          <w:tab w:val="left" w:pos="3301"/>
        </w:tabs>
        <w:spacing w:after="0" w:line="240" w:lineRule="auto"/>
        <w:jc w:val="both"/>
        <w:rPr>
          <w:rFonts w:ascii="Times New Roman" w:hAnsi="Times New Roman" w:cs="Times New Roman"/>
          <w:b/>
          <w:bCs/>
          <w:color w:val="000000"/>
          <w:sz w:val="24"/>
          <w:szCs w:val="24"/>
        </w:rPr>
      </w:pPr>
    </w:p>
    <w:p w:rsidR="00AA616C" w:rsidRPr="00AA616C" w:rsidRDefault="00ED3C55" w:rsidP="00ED3C55">
      <w:pPr>
        <w:tabs>
          <w:tab w:val="left" w:pos="3301"/>
        </w:tabs>
        <w:spacing w:after="0" w:line="240" w:lineRule="auto"/>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ПРАКТИЧЕСКАЯ</w:t>
      </w:r>
      <w:r w:rsidR="002F5BB9">
        <w:rPr>
          <w:rFonts w:ascii="Times New Roman" w:hAnsi="Times New Roman" w:cs="Times New Roman"/>
          <w:b/>
          <w:bCs/>
          <w:color w:val="000000"/>
          <w:sz w:val="24"/>
          <w:szCs w:val="24"/>
        </w:rPr>
        <w:t xml:space="preserve"> РАБОТА № 5</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color w:val="000000"/>
          <w:sz w:val="24"/>
          <w:szCs w:val="24"/>
        </w:rPr>
        <w:t xml:space="preserve">Тема: </w:t>
      </w:r>
      <w:r w:rsidRPr="00AA616C">
        <w:rPr>
          <w:rFonts w:ascii="Times New Roman" w:hAnsi="Times New Roman" w:cs="Times New Roman"/>
          <w:b/>
          <w:bCs/>
          <w:color w:val="000000"/>
          <w:sz w:val="24"/>
          <w:szCs w:val="24"/>
        </w:rPr>
        <w:t>«ПОВЕРКА СРЕДСТВ ИЗМЕРЕНИЙ»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color w:val="000000"/>
          <w:sz w:val="24"/>
          <w:szCs w:val="24"/>
        </w:rPr>
        <w:br/>
      </w:r>
      <w:r w:rsidRPr="00AA616C">
        <w:rPr>
          <w:rFonts w:ascii="Times New Roman" w:hAnsi="Times New Roman" w:cs="Times New Roman"/>
          <w:b/>
          <w:bCs/>
          <w:color w:val="000000"/>
          <w:sz w:val="24"/>
          <w:szCs w:val="24"/>
        </w:rPr>
        <w:t xml:space="preserve">ЦЕЛЬ РАБОТЫ: </w:t>
      </w:r>
      <w:r w:rsidRPr="00AA616C">
        <w:rPr>
          <w:rFonts w:ascii="Times New Roman" w:hAnsi="Times New Roman" w:cs="Times New Roman"/>
          <w:color w:val="000000"/>
          <w:sz w:val="24"/>
          <w:szCs w:val="24"/>
        </w:rPr>
        <w:t xml:space="preserve">Изучение </w:t>
      </w:r>
      <w:proofErr w:type="gramStart"/>
      <w:r w:rsidRPr="00AA616C">
        <w:rPr>
          <w:rFonts w:ascii="Times New Roman" w:hAnsi="Times New Roman" w:cs="Times New Roman"/>
          <w:color w:val="000000"/>
          <w:sz w:val="24"/>
          <w:szCs w:val="24"/>
        </w:rPr>
        <w:t>порядка проведения поверки средств измерения</w:t>
      </w:r>
      <w:proofErr w:type="gramEnd"/>
      <w:r w:rsidRPr="00AA616C">
        <w:rPr>
          <w:rFonts w:ascii="Times New Roman" w:hAnsi="Times New Roman" w:cs="Times New Roman"/>
          <w:color w:val="000000"/>
          <w:sz w:val="24"/>
          <w:szCs w:val="24"/>
        </w:rPr>
        <w:t>.</w:t>
      </w:r>
    </w:p>
    <w:p w:rsidR="00AA616C" w:rsidRPr="00AA616C" w:rsidRDefault="00AA616C" w:rsidP="00EA06EF">
      <w:pPr>
        <w:spacing w:after="0" w:line="240" w:lineRule="auto"/>
        <w:ind w:firstLine="709"/>
        <w:jc w:val="center"/>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lastRenderedPageBreak/>
        <w:br/>
      </w:r>
      <w:r w:rsidRPr="00AA616C">
        <w:rPr>
          <w:rFonts w:ascii="Times New Roman" w:hAnsi="Times New Roman" w:cs="Times New Roman"/>
          <w:b/>
          <w:bCs/>
          <w:color w:val="000000"/>
          <w:sz w:val="24"/>
          <w:szCs w:val="24"/>
        </w:rPr>
        <w:t>ОБЩИЕ СВЕДЕНИЯ</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Поверкой </w:t>
      </w:r>
      <w:r w:rsidRPr="00AA616C">
        <w:rPr>
          <w:rFonts w:ascii="Times New Roman" w:hAnsi="Times New Roman" w:cs="Times New Roman"/>
          <w:color w:val="000000"/>
          <w:sz w:val="24"/>
          <w:szCs w:val="24"/>
        </w:rPr>
        <w:t>средств измерения называют совокупность действий, выполняемых для</w:t>
      </w:r>
      <w:r w:rsidRPr="00AA616C">
        <w:rPr>
          <w:rFonts w:ascii="Times New Roman" w:hAnsi="Times New Roman" w:cs="Times New Roman"/>
          <w:color w:val="000000"/>
          <w:sz w:val="24"/>
          <w:szCs w:val="24"/>
        </w:rPr>
        <w:br/>
        <w:t xml:space="preserve">определения их погрешности. </w:t>
      </w:r>
      <w:r w:rsidRPr="00AA616C">
        <w:rPr>
          <w:rFonts w:ascii="Times New Roman" w:hAnsi="Times New Roman" w:cs="Times New Roman"/>
          <w:b/>
          <w:bCs/>
          <w:color w:val="000000"/>
          <w:sz w:val="24"/>
          <w:szCs w:val="24"/>
        </w:rPr>
        <w:t xml:space="preserve">Цель поверки </w:t>
      </w:r>
      <w:r w:rsidRPr="00AA616C">
        <w:rPr>
          <w:rFonts w:ascii="Times New Roman" w:hAnsi="Times New Roman" w:cs="Times New Roman"/>
          <w:color w:val="000000"/>
          <w:sz w:val="24"/>
          <w:szCs w:val="24"/>
        </w:rPr>
        <w:t>— выяснить, соответствуют ли характеристики средства измерения регламентированным значениям и пригодно ли оно к применению по прямому назначению.</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Под поверкой средств измерения  понимается установление органом метрологической службы (или другим официально уполномоченным органом, организацией) пригодности средств измерения к применению на основании экспериментально определяемых метрологических характеристик и подтверждения их соответствия обязательным требованиям</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Различают следующие виды поверок:</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1. Первичная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2. Периодическая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3. Внеочередная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4. Инспекционная поверка;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5. Экспертная поверка.</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 xml:space="preserve">Первичная поверка </w:t>
      </w:r>
      <w:r w:rsidRPr="00AA616C">
        <w:rPr>
          <w:rFonts w:ascii="Times New Roman" w:hAnsi="Times New Roman" w:cs="Times New Roman"/>
          <w:color w:val="000000"/>
          <w:sz w:val="24"/>
          <w:szCs w:val="24"/>
        </w:rPr>
        <w:t>СИ производится при выпуске СИ в обращение из производства, ремонта и при ввозе из-за рубежа.</w:t>
      </w:r>
      <w:r w:rsidRPr="00AA616C">
        <w:rPr>
          <w:rFonts w:ascii="Times New Roman" w:hAnsi="Times New Roman" w:cs="Times New Roman"/>
          <w:color w:val="000000"/>
          <w:sz w:val="24"/>
          <w:szCs w:val="24"/>
        </w:rPr>
        <w:br/>
      </w:r>
      <w:r w:rsidRPr="00AA616C">
        <w:rPr>
          <w:rFonts w:ascii="Times New Roman" w:hAnsi="Times New Roman" w:cs="Times New Roman"/>
          <w:b/>
          <w:bCs/>
          <w:color w:val="000000"/>
          <w:sz w:val="24"/>
          <w:szCs w:val="24"/>
        </w:rPr>
        <w:t xml:space="preserve">Периодическая поверка </w:t>
      </w:r>
      <w:r w:rsidRPr="00AA616C">
        <w:rPr>
          <w:rFonts w:ascii="Times New Roman" w:hAnsi="Times New Roman" w:cs="Times New Roman"/>
          <w:color w:val="000000"/>
          <w:sz w:val="24"/>
          <w:szCs w:val="24"/>
        </w:rPr>
        <w:t xml:space="preserve">СИ производится через определенные промежутки времени, называемые </w:t>
      </w:r>
      <w:proofErr w:type="spellStart"/>
      <w:r w:rsidRPr="00AA616C">
        <w:rPr>
          <w:rFonts w:ascii="Times New Roman" w:hAnsi="Times New Roman" w:cs="Times New Roman"/>
          <w:b/>
          <w:bCs/>
          <w:color w:val="000000"/>
          <w:sz w:val="24"/>
          <w:szCs w:val="24"/>
        </w:rPr>
        <w:t>межповерочным</w:t>
      </w:r>
      <w:proofErr w:type="spellEnd"/>
      <w:r w:rsidRPr="00AA616C">
        <w:rPr>
          <w:rFonts w:ascii="Times New Roman" w:hAnsi="Times New Roman" w:cs="Times New Roman"/>
          <w:b/>
          <w:bCs/>
          <w:color w:val="000000"/>
          <w:sz w:val="24"/>
          <w:szCs w:val="24"/>
        </w:rPr>
        <w:t xml:space="preserve"> интервалом.</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w:t>
      </w:r>
      <w:r w:rsidRPr="00AA616C">
        <w:rPr>
          <w:rFonts w:ascii="Times New Roman" w:hAnsi="Times New Roman" w:cs="Times New Roman"/>
          <w:b/>
          <w:bCs/>
          <w:color w:val="000000"/>
          <w:sz w:val="24"/>
          <w:szCs w:val="24"/>
        </w:rPr>
        <w:t xml:space="preserve">Внеочередная поверка </w:t>
      </w:r>
      <w:r w:rsidRPr="00AA616C">
        <w:rPr>
          <w:rFonts w:ascii="Times New Roman" w:hAnsi="Times New Roman" w:cs="Times New Roman"/>
          <w:color w:val="000000"/>
          <w:sz w:val="24"/>
          <w:szCs w:val="24"/>
        </w:rPr>
        <w:t>проводится вне зависимости от срока периодической поверки: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при вводе в эксплуатацию СИ после длительного хранения (более одного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в случае повреждения клейма или утери свидетельства о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Инспекционная поверка </w:t>
      </w:r>
      <w:r w:rsidRPr="00AA616C">
        <w:rPr>
          <w:rFonts w:ascii="Times New Roman" w:hAnsi="Times New Roman" w:cs="Times New Roman"/>
          <w:color w:val="000000"/>
          <w:sz w:val="24"/>
          <w:szCs w:val="24"/>
        </w:rPr>
        <w:t>производится для выявления пригодности к применению средств измерений при осуществлении государственного метрологического надзора.</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Экспертная поверка </w:t>
      </w:r>
      <w:r w:rsidRPr="00AA616C">
        <w:rPr>
          <w:rFonts w:ascii="Times New Roman" w:hAnsi="Times New Roman" w:cs="Times New Roman"/>
          <w:color w:val="000000"/>
          <w:sz w:val="24"/>
          <w:szCs w:val="24"/>
        </w:rPr>
        <w:t>проводится при возникновении разногласия по вопросам, относящимся к метрологическим характеристикам СИ. Экспертная поверка проводится, как правило, по требованию суда, прокуратуры и по письмам потребителей.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 xml:space="preserve">Периодическая поверка </w:t>
      </w:r>
      <w:r w:rsidRPr="00AA616C">
        <w:rPr>
          <w:rFonts w:ascii="Times New Roman" w:hAnsi="Times New Roman" w:cs="Times New Roman"/>
          <w:color w:val="000000"/>
          <w:sz w:val="24"/>
          <w:szCs w:val="24"/>
        </w:rPr>
        <w:t>производится органами государственной метрологической службы по утвержденным графикам. Графики периодической поверки составляются метрологическими службами предприятий и организаций, согласовываются с территориальными органами Госстандарта, утверждаются руководителем предприятия</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Знак поверки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Знак поверки представляет собой оттиск, наклейку или иным способом сформированное условное изображение, нанесенные на средство измерений и (или) в паспорт или формуляр.</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Знак поверки должен иметь четкий рисунок, который сохраняется на протяжении всего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применительно к условиям, в которых эксплуатируется то или иное средство измерений, он не должен допускать несанкционированного удаления или нанесения на иное средство измерений (наклейки, пломбы).</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Знак поверки имеют право наносить юридические лица и индивидуальные предприниматели, аккредитованные в установленном порядке на проведение поверки в регулируемой государством области обеспечения единства измерений, на средства измерений, включенные в их область аккредитации. Знак поверки должен содержать следующую информацию:</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знак федерального органа исполнительной власти (далее - ФОИВ), осуществляющего функции по оказанию государственных услуг и управлению государственным имуществом в области обеспечения единства измерений;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условный шифр государственного научного метрологического института, государственного регионального центра метрологии, юридического лица или индивидуального предпринимателя, аккредитованных в установленном порядке на проведение поверки в области обеспечения единства измерений;</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две последние цифры года нанесения знака поверки;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 индивидуальный шифр </w:t>
      </w:r>
      <w:proofErr w:type="spellStart"/>
      <w:r w:rsidRPr="00AA616C">
        <w:rPr>
          <w:rFonts w:ascii="Times New Roman" w:hAnsi="Times New Roman" w:cs="Times New Roman"/>
          <w:color w:val="000000"/>
          <w:sz w:val="24"/>
          <w:szCs w:val="24"/>
        </w:rPr>
        <w:t>поверителя</w:t>
      </w:r>
      <w:proofErr w:type="spellEnd"/>
      <w:r w:rsidRPr="00AA616C">
        <w:rPr>
          <w:rFonts w:ascii="Times New Roman" w:hAnsi="Times New Roman" w:cs="Times New Roman"/>
          <w:color w:val="000000"/>
          <w:sz w:val="24"/>
          <w:szCs w:val="24"/>
        </w:rPr>
        <w:t xml:space="preserve">. </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В случае необходимости, в поле знака поверки может быть размещена дополнительная информация, например, квартал или месяц года, в котором проводилась поверка средства измерений. При этом изображение знака поверки должно оставаться четким. Указание месяца поверки целесообразно в случае, когда </w:t>
      </w:r>
      <w:proofErr w:type="spellStart"/>
      <w:r w:rsidRPr="00AA616C">
        <w:rPr>
          <w:rFonts w:ascii="Times New Roman" w:hAnsi="Times New Roman" w:cs="Times New Roman"/>
          <w:color w:val="000000"/>
          <w:sz w:val="24"/>
          <w:szCs w:val="24"/>
        </w:rPr>
        <w:t>межповерочный</w:t>
      </w:r>
      <w:proofErr w:type="spellEnd"/>
      <w:r w:rsidRPr="00AA616C">
        <w:rPr>
          <w:rFonts w:ascii="Times New Roman" w:hAnsi="Times New Roman" w:cs="Times New Roman"/>
          <w:color w:val="000000"/>
          <w:sz w:val="24"/>
          <w:szCs w:val="24"/>
        </w:rPr>
        <w:t xml:space="preserve"> интервал не превышает 3 лет. При установленной длительности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свыше 3 лет, но менее 10 лет рекомендуется указание квартала. В случае</w:t>
      </w:r>
      <w:proofErr w:type="gramStart"/>
      <w:r w:rsidRPr="00AA616C">
        <w:rPr>
          <w:rFonts w:ascii="Times New Roman" w:hAnsi="Times New Roman" w:cs="Times New Roman"/>
          <w:color w:val="000000"/>
          <w:sz w:val="24"/>
          <w:szCs w:val="24"/>
        </w:rPr>
        <w:t>,</w:t>
      </w:r>
      <w:proofErr w:type="gramEnd"/>
      <w:r w:rsidRPr="00AA616C">
        <w:rPr>
          <w:rFonts w:ascii="Times New Roman" w:hAnsi="Times New Roman" w:cs="Times New Roman"/>
          <w:color w:val="000000"/>
          <w:sz w:val="24"/>
          <w:szCs w:val="24"/>
        </w:rPr>
        <w:t xml:space="preserve"> если номинальная </w:t>
      </w:r>
      <w:r w:rsidRPr="00AA616C">
        <w:rPr>
          <w:rFonts w:ascii="Times New Roman" w:hAnsi="Times New Roman" w:cs="Times New Roman"/>
          <w:color w:val="000000"/>
          <w:sz w:val="24"/>
          <w:szCs w:val="24"/>
        </w:rPr>
        <w:lastRenderedPageBreak/>
        <w:t xml:space="preserve">длительность </w:t>
      </w:r>
      <w:proofErr w:type="spellStart"/>
      <w:r w:rsidRPr="00AA616C">
        <w:rPr>
          <w:rFonts w:ascii="Times New Roman" w:hAnsi="Times New Roman" w:cs="Times New Roman"/>
          <w:color w:val="000000"/>
          <w:sz w:val="24"/>
          <w:szCs w:val="24"/>
        </w:rPr>
        <w:t>межповерочного</w:t>
      </w:r>
      <w:proofErr w:type="spellEnd"/>
      <w:r w:rsidRPr="00AA616C">
        <w:rPr>
          <w:rFonts w:ascii="Times New Roman" w:hAnsi="Times New Roman" w:cs="Times New Roman"/>
          <w:color w:val="000000"/>
          <w:sz w:val="24"/>
          <w:szCs w:val="24"/>
        </w:rPr>
        <w:t xml:space="preserve"> интервала превышает 10 лет, присутствие в знаке поверки указания месяца или квартала нецелесообразно.</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С целью повышения защиты от фальсификации знаки поверки в виде наклеек могут снабжаться голографическим изображением.</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Индивидуальный знак </w:t>
      </w:r>
      <w:proofErr w:type="spellStart"/>
      <w:r w:rsidRPr="00AA616C">
        <w:rPr>
          <w:rFonts w:ascii="Times New Roman" w:hAnsi="Times New Roman" w:cs="Times New Roman"/>
          <w:color w:val="000000"/>
          <w:sz w:val="24"/>
          <w:szCs w:val="24"/>
        </w:rPr>
        <w:t>поверителя</w:t>
      </w:r>
      <w:proofErr w:type="spellEnd"/>
      <w:r w:rsidRPr="00AA616C">
        <w:rPr>
          <w:rFonts w:ascii="Times New Roman" w:hAnsi="Times New Roman" w:cs="Times New Roman"/>
          <w:color w:val="000000"/>
          <w:sz w:val="24"/>
          <w:szCs w:val="24"/>
        </w:rPr>
        <w:t xml:space="preserve"> обозначают одной из строчных букв, взятых из русского, латинского или греческого алфавитов. Месяц года обозначают арабскими цифрами (например, 1, 2, 3). Квартал года обозначают римскими цифрами (например, I, II, III, IV).</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Знак поверки наносят на средства измерений и/или в паспорт, или формуляр, или Свидетельства в соответствии с требованиями, предусмотренными нормативными документами по поверке средств измерений, при положительных результатах поверки. </w:t>
      </w:r>
      <w:proofErr w:type="spellStart"/>
      <w:r w:rsidRPr="00AA616C">
        <w:rPr>
          <w:rFonts w:ascii="Times New Roman" w:hAnsi="Times New Roman" w:cs="Times New Roman"/>
          <w:color w:val="000000"/>
          <w:sz w:val="24"/>
          <w:szCs w:val="24"/>
        </w:rPr>
        <w:t>Поверитель</w:t>
      </w:r>
      <w:proofErr w:type="spellEnd"/>
      <w:r w:rsidRPr="00AA616C">
        <w:rPr>
          <w:rFonts w:ascii="Times New Roman" w:hAnsi="Times New Roman" w:cs="Times New Roman"/>
          <w:color w:val="000000"/>
          <w:sz w:val="24"/>
          <w:szCs w:val="24"/>
        </w:rPr>
        <w:t xml:space="preserve"> наносит знак поверки таким образом, чтобы он был расположен в надлежащем месте, четко и свободно читался.</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С </w:t>
      </w:r>
      <w:proofErr w:type="spellStart"/>
      <w:r w:rsidRPr="00AA616C">
        <w:rPr>
          <w:rFonts w:ascii="Times New Roman" w:hAnsi="Times New Roman" w:cs="Times New Roman"/>
          <w:color w:val="000000"/>
          <w:sz w:val="24"/>
          <w:szCs w:val="24"/>
        </w:rPr>
        <w:t>поверительных</w:t>
      </w:r>
      <w:proofErr w:type="spellEnd"/>
      <w:r w:rsidRPr="00AA616C">
        <w:rPr>
          <w:rFonts w:ascii="Times New Roman" w:hAnsi="Times New Roman" w:cs="Times New Roman"/>
          <w:color w:val="000000"/>
          <w:sz w:val="24"/>
          <w:szCs w:val="24"/>
        </w:rPr>
        <w:t xml:space="preserve"> клейм, имеющих индивидуальный знак </w:t>
      </w:r>
      <w:proofErr w:type="spellStart"/>
      <w:r w:rsidRPr="00AA616C">
        <w:rPr>
          <w:rFonts w:ascii="Times New Roman" w:hAnsi="Times New Roman" w:cs="Times New Roman"/>
          <w:color w:val="000000"/>
          <w:sz w:val="24"/>
          <w:szCs w:val="24"/>
        </w:rPr>
        <w:t>поверителя</w:t>
      </w:r>
      <w:proofErr w:type="spellEnd"/>
      <w:r w:rsidRPr="00AA616C">
        <w:rPr>
          <w:rFonts w:ascii="Times New Roman" w:hAnsi="Times New Roman" w:cs="Times New Roman"/>
          <w:color w:val="000000"/>
          <w:sz w:val="24"/>
          <w:szCs w:val="24"/>
        </w:rPr>
        <w:t>, снимают по одному оттиску (оставляют по одному экземпляру наклеек). Оттиски (или соответствующие экземпляры наклеек) подлежат хранению в течение срока не менее</w:t>
      </w:r>
      <w:proofErr w:type="gramStart"/>
      <w:r w:rsidRPr="00AA616C">
        <w:rPr>
          <w:rFonts w:ascii="Times New Roman" w:hAnsi="Times New Roman" w:cs="Times New Roman"/>
          <w:color w:val="000000"/>
          <w:sz w:val="24"/>
          <w:szCs w:val="24"/>
        </w:rPr>
        <w:t>,</w:t>
      </w:r>
      <w:proofErr w:type="gramEnd"/>
      <w:r w:rsidRPr="00AA616C">
        <w:rPr>
          <w:rFonts w:ascii="Times New Roman" w:hAnsi="Times New Roman" w:cs="Times New Roman"/>
          <w:color w:val="000000"/>
          <w:sz w:val="24"/>
          <w:szCs w:val="24"/>
        </w:rPr>
        <w:t xml:space="preserve"> чем период действия знака поверки/нанесенного на средства измерений и (или) в паспорт или формуляр.</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sz w:val="24"/>
          <w:szCs w:val="24"/>
        </w:rPr>
        <w:t xml:space="preserve">Когда средства измерений дает неправильные показания или просрочен </w:t>
      </w:r>
      <w:proofErr w:type="spellStart"/>
      <w:r w:rsidRPr="00AA616C">
        <w:rPr>
          <w:rFonts w:ascii="Times New Roman" w:hAnsi="Times New Roman" w:cs="Times New Roman"/>
          <w:sz w:val="24"/>
          <w:szCs w:val="24"/>
        </w:rPr>
        <w:t>межповерочный</w:t>
      </w:r>
      <w:proofErr w:type="spellEnd"/>
      <w:r w:rsidRPr="00AA616C">
        <w:rPr>
          <w:rFonts w:ascii="Times New Roman" w:hAnsi="Times New Roman" w:cs="Times New Roman"/>
          <w:sz w:val="24"/>
          <w:szCs w:val="24"/>
        </w:rPr>
        <w:t xml:space="preserve"> интервал, государственный инспектор гасит </w:t>
      </w:r>
      <w:proofErr w:type="spellStart"/>
      <w:r w:rsidRPr="00AA616C">
        <w:rPr>
          <w:rFonts w:ascii="Times New Roman" w:hAnsi="Times New Roman" w:cs="Times New Roman"/>
          <w:sz w:val="24"/>
          <w:szCs w:val="24"/>
        </w:rPr>
        <w:t>поверительное</w:t>
      </w:r>
      <w:proofErr w:type="spellEnd"/>
      <w:r w:rsidRPr="00AA616C">
        <w:rPr>
          <w:rFonts w:ascii="Times New Roman" w:hAnsi="Times New Roman" w:cs="Times New Roman"/>
          <w:sz w:val="24"/>
          <w:szCs w:val="24"/>
        </w:rPr>
        <w:t xml:space="preserve"> клеймо или аннулирует свидетельство о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bCs/>
          <w:noProof/>
          <w:color w:val="000000"/>
          <w:sz w:val="24"/>
          <w:szCs w:val="24"/>
          <w:lang w:eastAsia="ru-RU"/>
        </w:rPr>
        <w:drawing>
          <wp:inline distT="0" distB="0" distL="0" distR="0">
            <wp:extent cx="5166136" cy="1699709"/>
            <wp:effectExtent l="1905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srcRect l="37727" t="53698" r="35017" b="27258"/>
                    <a:stretch>
                      <a:fillRect/>
                    </a:stretch>
                  </pic:blipFill>
                  <pic:spPr bwMode="auto">
                    <a:xfrm>
                      <a:off x="0" y="0"/>
                      <a:ext cx="5185990" cy="1706241"/>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noProof/>
          <w:sz w:val="24"/>
          <w:szCs w:val="24"/>
          <w:lang w:eastAsia="ru-RU"/>
        </w:rPr>
        <w:drawing>
          <wp:inline distT="0" distB="0" distL="0" distR="0">
            <wp:extent cx="3767642" cy="2000922"/>
            <wp:effectExtent l="19050" t="0" r="0" b="0"/>
            <wp:docPr id="15" name="Рисунок 2" descr="http://www.ukrtrade.ru/img/pic_kleim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ukrtrade.ru/img/pic_kleimo2.png"/>
                    <pic:cNvPicPr>
                      <a:picLocks noChangeAspect="1" noChangeArrowheads="1"/>
                    </pic:cNvPicPr>
                  </pic:nvPicPr>
                  <pic:blipFill>
                    <a:blip r:embed="rId21" cstate="print"/>
                    <a:srcRect/>
                    <a:stretch>
                      <a:fillRect/>
                    </a:stretch>
                  </pic:blipFill>
                  <pic:spPr bwMode="auto">
                    <a:xfrm>
                      <a:off x="0" y="0"/>
                      <a:ext cx="3767304" cy="2000743"/>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b/>
          <w:bCs/>
          <w:color w:val="000000"/>
          <w:sz w:val="24"/>
          <w:szCs w:val="24"/>
        </w:rPr>
        <w:t>Свидетельство о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Свидетельство о поверке средств измерений должно содержать следующую информацию: - наименование юридического лица или индивидуального предпринимателя, выполнившего поверку;</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номер свидетельства о поверке; - дату, до которой, включительно, действует свидетельство о поверке; - наименование, тип (если в состав средства измерений входят несколько автономных блоков, то приводят их перечень), серия и номер клейма предыдущей поверки (если такие серия и номер имеются); - заводской номер (номера);</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наименование производителя или владельца (пользователя) средства измерений; - наименование документа, на основании которого выполнена поверка; - наименование, регистрационный номер, разряд, класс или погрешность эталона, применяемого при поверке;</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перечень влияющих факторов, нормированных в документе на методику поверки, с указанием их значений; - знак поверки; - должность руководителя подразделения, инициалы, фамилия, подпись.</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r w:rsidRPr="00AA616C">
        <w:rPr>
          <w:rFonts w:ascii="Times New Roman" w:hAnsi="Times New Roman" w:cs="Times New Roman"/>
          <w:b/>
          <w:bCs/>
          <w:color w:val="000000"/>
          <w:sz w:val="24"/>
          <w:szCs w:val="24"/>
        </w:rPr>
        <w:t>ПОРЯДОК ВЫПОЛНЕНИЯ РАБОТЫ</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 1. Определить виды поверки для указанных средств измерения. Заполнить таблицу 1 – Виды поверки СИ</w:t>
      </w:r>
    </w:p>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Таблица 1 – Виды поверки СИ</w:t>
      </w:r>
    </w:p>
    <w:tbl>
      <w:tblPr>
        <w:tblStyle w:val="a8"/>
        <w:tblW w:w="0" w:type="auto"/>
        <w:tblLook w:val="04A0" w:firstRow="1" w:lastRow="0" w:firstColumn="1" w:lastColumn="0" w:noHBand="0" w:noVBand="1"/>
      </w:tblPr>
      <w:tblGrid>
        <w:gridCol w:w="5267"/>
        <w:gridCol w:w="5268"/>
      </w:tblGrid>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b/>
                <w:color w:val="000000"/>
                <w:sz w:val="24"/>
                <w:szCs w:val="24"/>
              </w:rPr>
              <w:lastRenderedPageBreak/>
              <w:t>Средства измерений</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b/>
                <w:color w:val="000000"/>
                <w:sz w:val="24"/>
                <w:szCs w:val="24"/>
              </w:rPr>
              <w:t>Вид поверки</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proofErr w:type="gramStart"/>
            <w:r w:rsidRPr="00AA616C">
              <w:rPr>
                <w:rFonts w:ascii="Times New Roman" w:hAnsi="Times New Roman" w:cs="Times New Roman"/>
                <w:color w:val="000000"/>
                <w:sz w:val="24"/>
                <w:szCs w:val="24"/>
              </w:rPr>
              <w:t>Находящиеся в эксплуатации</w:t>
            </w:r>
            <w:proofErr w:type="gramEnd"/>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Периодическая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 xml:space="preserve">При вводе в эксплуатацию после длительного хранения </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Внеочередная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Отремонтированные</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Первичная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Для выявления пригодности к применению при осуществлении гос. метрологического надзора</w:t>
            </w:r>
          </w:p>
        </w:tc>
        <w:tc>
          <w:tcPr>
            <w:tcW w:w="5268" w:type="dxa"/>
          </w:tcPr>
          <w:p w:rsidR="00AA616C" w:rsidRPr="00AA616C" w:rsidRDefault="00AA616C" w:rsidP="00AA616C">
            <w:pPr>
              <w:ind w:firstLine="709"/>
              <w:jc w:val="both"/>
              <w:rPr>
                <w:rFonts w:ascii="Times New Roman" w:hAnsi="Times New Roman" w:cs="Times New Roman"/>
                <w:b/>
                <w:bCs/>
                <w:color w:val="000000"/>
                <w:sz w:val="24"/>
                <w:szCs w:val="24"/>
              </w:rPr>
            </w:pPr>
            <w:r w:rsidRPr="00AA616C">
              <w:rPr>
                <w:rFonts w:ascii="Times New Roman" w:hAnsi="Times New Roman" w:cs="Times New Roman"/>
                <w:color w:val="000000"/>
                <w:sz w:val="24"/>
                <w:szCs w:val="24"/>
              </w:rPr>
              <w:t>Инспекционная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При ввозе из-за рубежа</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Первичная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Утеряно свидетельство о поверке</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Внеочередная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При вводе в эксплуатацию сразу после производства СИ</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Первичная</w:t>
            </w:r>
          </w:p>
        </w:tc>
      </w:tr>
    </w:tbl>
    <w:p w:rsidR="00AA616C" w:rsidRPr="00AA616C" w:rsidRDefault="00AA616C" w:rsidP="00AA616C">
      <w:pPr>
        <w:spacing w:after="0" w:line="240" w:lineRule="auto"/>
        <w:ind w:firstLine="709"/>
        <w:jc w:val="both"/>
        <w:rPr>
          <w:rFonts w:ascii="Times New Roman" w:hAnsi="Times New Roman" w:cs="Times New Roman"/>
          <w:b/>
          <w:bCs/>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2. Определите, какие из перечисленных действий являются последствиями положительной или отрицательной поверки. Ответ внесите в таблицу 2 – Результаты поверки СИ.</w:t>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Таблица 2 – Результаты поверки СИ.</w:t>
      </w:r>
    </w:p>
    <w:tbl>
      <w:tblPr>
        <w:tblStyle w:val="a8"/>
        <w:tblW w:w="0" w:type="auto"/>
        <w:tblLook w:val="04A0" w:firstRow="1" w:lastRow="0" w:firstColumn="1" w:lastColumn="0" w:noHBand="0" w:noVBand="1"/>
      </w:tblPr>
      <w:tblGrid>
        <w:gridCol w:w="5267"/>
        <w:gridCol w:w="5268"/>
      </w:tblGrid>
      <w:tr w:rsidR="00AA616C" w:rsidRPr="00AA616C" w:rsidTr="006A301D">
        <w:tc>
          <w:tcPr>
            <w:tcW w:w="5267"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Действия, осуществляемые по результатам поверки</w:t>
            </w:r>
          </w:p>
        </w:tc>
        <w:tc>
          <w:tcPr>
            <w:tcW w:w="5268"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Положительный /отрицательный результат поверки</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Выписывается свидетельство о непригодности СИ</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Аннулируется сертификат о поверке</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На СИ наносится знак </w:t>
            </w:r>
            <w:proofErr w:type="spellStart"/>
            <w:r w:rsidRPr="00AA616C">
              <w:rPr>
                <w:rFonts w:ascii="Times New Roman" w:hAnsi="Times New Roman" w:cs="Times New Roman"/>
                <w:color w:val="000000"/>
                <w:sz w:val="24"/>
                <w:szCs w:val="24"/>
              </w:rPr>
              <w:t>поверительного</w:t>
            </w:r>
            <w:proofErr w:type="spellEnd"/>
            <w:r w:rsidRPr="00AA616C">
              <w:rPr>
                <w:rFonts w:ascii="Times New Roman" w:hAnsi="Times New Roman" w:cs="Times New Roman"/>
                <w:color w:val="000000"/>
                <w:sz w:val="24"/>
                <w:szCs w:val="24"/>
              </w:rPr>
              <w:t xml:space="preserve"> клейма</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Выдается свидетельство – сертификат о поверке</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Гасится оттиск </w:t>
            </w:r>
            <w:proofErr w:type="spellStart"/>
            <w:r w:rsidRPr="00AA616C">
              <w:rPr>
                <w:rFonts w:ascii="Times New Roman" w:hAnsi="Times New Roman" w:cs="Times New Roman"/>
                <w:color w:val="000000"/>
                <w:sz w:val="24"/>
                <w:szCs w:val="24"/>
              </w:rPr>
              <w:t>поверительного</w:t>
            </w:r>
            <w:proofErr w:type="spellEnd"/>
            <w:r w:rsidRPr="00AA616C">
              <w:rPr>
                <w:rFonts w:ascii="Times New Roman" w:hAnsi="Times New Roman" w:cs="Times New Roman"/>
                <w:color w:val="000000"/>
                <w:sz w:val="24"/>
                <w:szCs w:val="24"/>
              </w:rPr>
              <w:t xml:space="preserve"> клейма</w:t>
            </w: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bl>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3. Определите, какие данные содержит </w:t>
      </w:r>
      <w:proofErr w:type="spellStart"/>
      <w:r w:rsidRPr="00AA616C">
        <w:rPr>
          <w:rFonts w:ascii="Times New Roman" w:hAnsi="Times New Roman" w:cs="Times New Roman"/>
          <w:color w:val="000000"/>
          <w:sz w:val="24"/>
          <w:szCs w:val="24"/>
        </w:rPr>
        <w:t>поверительное</w:t>
      </w:r>
      <w:proofErr w:type="spellEnd"/>
      <w:r w:rsidRPr="00AA616C">
        <w:rPr>
          <w:rFonts w:ascii="Times New Roman" w:hAnsi="Times New Roman" w:cs="Times New Roman"/>
          <w:color w:val="000000"/>
          <w:sz w:val="24"/>
          <w:szCs w:val="24"/>
        </w:rPr>
        <w:t xml:space="preserve"> клеймо. Заполните таблицу3 – Данные, содержащиеся на </w:t>
      </w:r>
      <w:proofErr w:type="spellStart"/>
      <w:r w:rsidRPr="00AA616C">
        <w:rPr>
          <w:rFonts w:ascii="Times New Roman" w:hAnsi="Times New Roman" w:cs="Times New Roman"/>
          <w:color w:val="000000"/>
          <w:sz w:val="24"/>
          <w:szCs w:val="24"/>
        </w:rPr>
        <w:t>поверительном</w:t>
      </w:r>
      <w:proofErr w:type="spellEnd"/>
      <w:r w:rsidRPr="00AA616C">
        <w:rPr>
          <w:rFonts w:ascii="Times New Roman" w:hAnsi="Times New Roman" w:cs="Times New Roman"/>
          <w:color w:val="000000"/>
          <w:sz w:val="24"/>
          <w:szCs w:val="24"/>
        </w:rPr>
        <w:t xml:space="preserve"> клейме. </w:t>
      </w:r>
    </w:p>
    <w:p w:rsidR="00AA616C" w:rsidRPr="00AA616C" w:rsidRDefault="00AA616C" w:rsidP="00AA616C">
      <w:pPr>
        <w:spacing w:after="0" w:line="240" w:lineRule="auto"/>
        <w:ind w:firstLine="709"/>
        <w:jc w:val="both"/>
        <w:rPr>
          <w:rFonts w:ascii="Times New Roman" w:hAnsi="Times New Roman" w:cs="Times New Roman"/>
          <w:color w:val="000000"/>
          <w:sz w:val="24"/>
          <w:szCs w:val="24"/>
          <w:lang w:val="en-US"/>
        </w:rPr>
      </w:pPr>
      <w:r w:rsidRPr="00AA616C">
        <w:rPr>
          <w:rFonts w:ascii="Times New Roman" w:hAnsi="Times New Roman" w:cs="Times New Roman"/>
          <w:noProof/>
          <w:color w:val="000000"/>
          <w:sz w:val="24"/>
          <w:szCs w:val="24"/>
          <w:lang w:eastAsia="ru-RU"/>
        </w:rPr>
        <w:drawing>
          <wp:inline distT="0" distB="0" distL="0" distR="0">
            <wp:extent cx="1463040" cy="1129665"/>
            <wp:effectExtent l="19050" t="0" r="3810" b="0"/>
            <wp:docPr id="16"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srcRect/>
                    <a:stretch>
                      <a:fillRect/>
                    </a:stretch>
                  </pic:blipFill>
                  <pic:spPr bwMode="auto">
                    <a:xfrm>
                      <a:off x="0" y="0"/>
                      <a:ext cx="1463040" cy="1129665"/>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 xml:space="preserve">Таблица 3 – Данные, содержащиеся на </w:t>
      </w:r>
      <w:proofErr w:type="spellStart"/>
      <w:r w:rsidRPr="00AA616C">
        <w:rPr>
          <w:rFonts w:ascii="Times New Roman" w:hAnsi="Times New Roman" w:cs="Times New Roman"/>
          <w:color w:val="000000"/>
          <w:sz w:val="24"/>
          <w:szCs w:val="24"/>
        </w:rPr>
        <w:t>поверительном</w:t>
      </w:r>
      <w:proofErr w:type="spellEnd"/>
      <w:r w:rsidRPr="00AA616C">
        <w:rPr>
          <w:rFonts w:ascii="Times New Roman" w:hAnsi="Times New Roman" w:cs="Times New Roman"/>
          <w:color w:val="000000"/>
          <w:sz w:val="24"/>
          <w:szCs w:val="24"/>
        </w:rPr>
        <w:t xml:space="preserve"> клейме.</w:t>
      </w:r>
    </w:p>
    <w:tbl>
      <w:tblPr>
        <w:tblStyle w:val="a8"/>
        <w:tblW w:w="0" w:type="auto"/>
        <w:tblLook w:val="04A0" w:firstRow="1" w:lastRow="0" w:firstColumn="1" w:lastColumn="0" w:noHBand="0" w:noVBand="1"/>
      </w:tblPr>
      <w:tblGrid>
        <w:gridCol w:w="5267"/>
        <w:gridCol w:w="5268"/>
      </w:tblGrid>
      <w:tr w:rsidR="00AA616C" w:rsidRPr="00AA616C" w:rsidTr="006A301D">
        <w:tc>
          <w:tcPr>
            <w:tcW w:w="5267"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Обязательные данные</w:t>
            </w:r>
          </w:p>
        </w:tc>
        <w:tc>
          <w:tcPr>
            <w:tcW w:w="5268" w:type="dxa"/>
          </w:tcPr>
          <w:p w:rsidR="00AA616C" w:rsidRPr="00AA616C" w:rsidRDefault="00AA616C" w:rsidP="00AA616C">
            <w:pPr>
              <w:ind w:firstLine="709"/>
              <w:jc w:val="both"/>
              <w:rPr>
                <w:rFonts w:ascii="Times New Roman" w:hAnsi="Times New Roman" w:cs="Times New Roman"/>
                <w:b/>
                <w:color w:val="000000"/>
                <w:sz w:val="24"/>
                <w:szCs w:val="24"/>
              </w:rPr>
            </w:pPr>
            <w:r w:rsidRPr="00AA616C">
              <w:rPr>
                <w:rFonts w:ascii="Times New Roman" w:hAnsi="Times New Roman" w:cs="Times New Roman"/>
                <w:b/>
                <w:color w:val="000000"/>
                <w:sz w:val="24"/>
                <w:szCs w:val="24"/>
              </w:rPr>
              <w:t>Дополнительные сведения</w:t>
            </w: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r w:rsidR="00AA616C" w:rsidRPr="00AA616C" w:rsidTr="006A301D">
        <w:tc>
          <w:tcPr>
            <w:tcW w:w="5267" w:type="dxa"/>
          </w:tcPr>
          <w:p w:rsidR="00AA616C" w:rsidRPr="00AA616C" w:rsidRDefault="00AA616C" w:rsidP="00AA616C">
            <w:pPr>
              <w:ind w:firstLine="709"/>
              <w:jc w:val="both"/>
              <w:rPr>
                <w:rFonts w:ascii="Times New Roman" w:hAnsi="Times New Roman" w:cs="Times New Roman"/>
                <w:color w:val="000000"/>
                <w:sz w:val="24"/>
                <w:szCs w:val="24"/>
              </w:rPr>
            </w:pPr>
          </w:p>
        </w:tc>
        <w:tc>
          <w:tcPr>
            <w:tcW w:w="5268" w:type="dxa"/>
          </w:tcPr>
          <w:p w:rsidR="00AA616C" w:rsidRPr="00AA616C" w:rsidRDefault="00AA616C" w:rsidP="00AA616C">
            <w:pPr>
              <w:ind w:firstLine="709"/>
              <w:jc w:val="both"/>
              <w:rPr>
                <w:rFonts w:ascii="Times New Roman" w:hAnsi="Times New Roman" w:cs="Times New Roman"/>
                <w:color w:val="000000"/>
                <w:sz w:val="24"/>
                <w:szCs w:val="24"/>
              </w:rPr>
            </w:pPr>
          </w:p>
        </w:tc>
      </w:tr>
    </w:tbl>
    <w:p w:rsidR="00AA616C" w:rsidRPr="00AA616C" w:rsidRDefault="00AA616C" w:rsidP="00AA616C">
      <w:pPr>
        <w:spacing w:after="0" w:line="240" w:lineRule="auto"/>
        <w:ind w:firstLine="709"/>
        <w:jc w:val="both"/>
        <w:rPr>
          <w:rFonts w:ascii="Times New Roman" w:hAnsi="Times New Roman" w:cs="Times New Roman"/>
          <w:color w:val="000000"/>
          <w:sz w:val="24"/>
          <w:szCs w:val="24"/>
        </w:rPr>
      </w:pPr>
    </w:p>
    <w:p w:rsidR="00AA616C" w:rsidRPr="00AA616C" w:rsidRDefault="00AA616C" w:rsidP="00AA616C">
      <w:pPr>
        <w:spacing w:after="0" w:line="240" w:lineRule="auto"/>
        <w:ind w:firstLine="709"/>
        <w:jc w:val="both"/>
        <w:rPr>
          <w:rFonts w:ascii="Times New Roman" w:hAnsi="Times New Roman" w:cs="Times New Roman"/>
          <w:color w:val="000000"/>
          <w:sz w:val="24"/>
          <w:szCs w:val="24"/>
        </w:rPr>
      </w:pPr>
      <w:r w:rsidRPr="00AA616C">
        <w:rPr>
          <w:rFonts w:ascii="Times New Roman" w:hAnsi="Times New Roman" w:cs="Times New Roman"/>
          <w:color w:val="000000"/>
          <w:sz w:val="24"/>
          <w:szCs w:val="24"/>
        </w:rPr>
        <w:t>4. Изучив пример свидетельства о поверке определите, какую информацию оно содержит?</w:t>
      </w:r>
    </w:p>
    <w:p w:rsidR="002A03B3" w:rsidRDefault="00AA616C" w:rsidP="00C27A4C">
      <w:pPr>
        <w:spacing w:after="0" w:line="240" w:lineRule="auto"/>
        <w:jc w:val="both"/>
        <w:rPr>
          <w:rFonts w:ascii="Times New Roman" w:hAnsi="Times New Roman" w:cs="Times New Roman"/>
          <w:b/>
          <w:bCs/>
          <w:sz w:val="24"/>
          <w:szCs w:val="24"/>
        </w:rPr>
      </w:pPr>
      <w:r w:rsidRPr="00AA616C">
        <w:rPr>
          <w:rFonts w:ascii="Times New Roman" w:hAnsi="Times New Roman" w:cs="Times New Roman"/>
          <w:b/>
          <w:bCs/>
          <w:noProof/>
          <w:sz w:val="24"/>
          <w:szCs w:val="24"/>
          <w:lang w:eastAsia="ru-RU"/>
        </w:rPr>
        <w:lastRenderedPageBreak/>
        <w:drawing>
          <wp:inline distT="0" distB="0" distL="0" distR="0">
            <wp:extent cx="6552565" cy="4663688"/>
            <wp:effectExtent l="19050" t="0" r="635" b="0"/>
            <wp:docPr id="17" name="Рисунок 10" descr="http://electrodzr.ru/fotos/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lectrodzr.ru/fotos/24.jpg"/>
                    <pic:cNvPicPr>
                      <a:picLocks noChangeAspect="1" noChangeArrowheads="1"/>
                    </pic:cNvPicPr>
                  </pic:nvPicPr>
                  <pic:blipFill>
                    <a:blip r:embed="rId23" cstate="print"/>
                    <a:srcRect/>
                    <a:stretch>
                      <a:fillRect/>
                    </a:stretch>
                  </pic:blipFill>
                  <pic:spPr bwMode="auto">
                    <a:xfrm>
                      <a:off x="0" y="0"/>
                      <a:ext cx="6552565" cy="4663688"/>
                    </a:xfrm>
                    <a:prstGeom prst="rect">
                      <a:avLst/>
                    </a:prstGeom>
                    <a:noFill/>
                    <a:ln w="9525">
                      <a:noFill/>
                      <a:miter lim="800000"/>
                      <a:headEnd/>
                      <a:tailEnd/>
                    </a:ln>
                  </pic:spPr>
                </pic:pic>
              </a:graphicData>
            </a:graphic>
          </wp:inline>
        </w:drawing>
      </w:r>
    </w:p>
    <w:p w:rsidR="00AA616C" w:rsidRPr="00AA616C" w:rsidRDefault="00AA616C" w:rsidP="00AA616C">
      <w:pPr>
        <w:spacing w:after="0" w:line="240" w:lineRule="auto"/>
        <w:jc w:val="both"/>
        <w:rPr>
          <w:rFonts w:ascii="Times New Roman" w:hAnsi="Times New Roman" w:cs="Times New Roman"/>
          <w:bCs/>
          <w:color w:val="000000"/>
        </w:rPr>
      </w:pPr>
      <w:r w:rsidRPr="00AA616C">
        <w:rPr>
          <w:rFonts w:ascii="Times New Roman" w:hAnsi="Times New Roman" w:cs="Times New Roman"/>
          <w:bCs/>
          <w:color w:val="000000"/>
        </w:rPr>
        <w:t>5. Ответьте на контрольные вопросы</w:t>
      </w:r>
    </w:p>
    <w:p w:rsidR="00AA616C" w:rsidRPr="00AA616C" w:rsidRDefault="00AA616C" w:rsidP="00AA616C">
      <w:pPr>
        <w:spacing w:after="0" w:line="240" w:lineRule="auto"/>
        <w:ind w:firstLine="709"/>
        <w:jc w:val="both"/>
        <w:rPr>
          <w:rFonts w:ascii="Times New Roman" w:hAnsi="Times New Roman" w:cs="Times New Roman"/>
          <w:b/>
          <w:color w:val="000000"/>
        </w:rPr>
      </w:pPr>
      <w:r w:rsidRPr="00AA616C">
        <w:rPr>
          <w:rFonts w:ascii="Times New Roman" w:hAnsi="Times New Roman" w:cs="Times New Roman"/>
          <w:b/>
          <w:bCs/>
          <w:color w:val="000000"/>
        </w:rPr>
        <w:t>КОНТРОЛЬНЫЕ ВОПРОСЫ.</w:t>
      </w:r>
    </w:p>
    <w:p w:rsidR="00AA616C" w:rsidRPr="00AA616C" w:rsidRDefault="00AA616C" w:rsidP="00AA616C">
      <w:pPr>
        <w:pStyle w:val="a6"/>
        <w:numPr>
          <w:ilvl w:val="0"/>
          <w:numId w:val="3"/>
        </w:numPr>
        <w:spacing w:after="0" w:line="240" w:lineRule="auto"/>
        <w:ind w:left="0" w:firstLine="709"/>
        <w:jc w:val="both"/>
        <w:rPr>
          <w:rFonts w:ascii="Times New Roman" w:hAnsi="Times New Roman" w:cs="Times New Roman"/>
          <w:color w:val="000000"/>
        </w:rPr>
      </w:pPr>
      <w:r w:rsidRPr="00AA616C">
        <w:rPr>
          <w:rFonts w:ascii="Times New Roman" w:hAnsi="Times New Roman" w:cs="Times New Roman"/>
          <w:color w:val="000000"/>
        </w:rPr>
        <w:t xml:space="preserve">Что такое поверка средств измерения? </w:t>
      </w:r>
    </w:p>
    <w:p w:rsidR="00AA616C" w:rsidRPr="00AA616C" w:rsidRDefault="00AA616C" w:rsidP="00AA616C">
      <w:pPr>
        <w:pStyle w:val="a6"/>
        <w:numPr>
          <w:ilvl w:val="0"/>
          <w:numId w:val="3"/>
        </w:numPr>
        <w:spacing w:after="0" w:line="240" w:lineRule="auto"/>
        <w:ind w:left="0" w:firstLine="709"/>
        <w:jc w:val="both"/>
        <w:rPr>
          <w:rFonts w:ascii="Times New Roman" w:hAnsi="Times New Roman" w:cs="Times New Roman"/>
          <w:color w:val="000000"/>
        </w:rPr>
      </w:pPr>
      <w:r w:rsidRPr="00AA616C">
        <w:rPr>
          <w:rFonts w:ascii="Times New Roman" w:hAnsi="Times New Roman" w:cs="Times New Roman"/>
          <w:color w:val="000000"/>
        </w:rPr>
        <w:t>Какова цель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3. Какие бывают виды поверок СИ?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4. Что такое </w:t>
      </w:r>
      <w:proofErr w:type="spellStart"/>
      <w:r w:rsidRPr="00AA616C">
        <w:rPr>
          <w:rFonts w:ascii="Times New Roman" w:hAnsi="Times New Roman" w:cs="Times New Roman"/>
          <w:color w:val="000000"/>
        </w:rPr>
        <w:t>межповерочный</w:t>
      </w:r>
      <w:proofErr w:type="spellEnd"/>
      <w:r w:rsidRPr="00AA616C">
        <w:rPr>
          <w:rFonts w:ascii="Times New Roman" w:hAnsi="Times New Roman" w:cs="Times New Roman"/>
          <w:color w:val="000000"/>
        </w:rPr>
        <w:t xml:space="preserve"> интервал?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5. Как оформляются результаты поверки СИ?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6. Что представляет собой знак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7. Кто имеет право наносить знак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8. Когда наносят на </w:t>
      </w:r>
      <w:proofErr w:type="spellStart"/>
      <w:r w:rsidRPr="00AA616C">
        <w:rPr>
          <w:rFonts w:ascii="Times New Roman" w:hAnsi="Times New Roman" w:cs="Times New Roman"/>
          <w:color w:val="000000"/>
        </w:rPr>
        <w:t>поверительное</w:t>
      </w:r>
      <w:proofErr w:type="spellEnd"/>
      <w:r w:rsidRPr="00AA616C">
        <w:rPr>
          <w:rFonts w:ascii="Times New Roman" w:hAnsi="Times New Roman" w:cs="Times New Roman"/>
          <w:color w:val="000000"/>
        </w:rPr>
        <w:t xml:space="preserve"> клеймо </w:t>
      </w:r>
      <w:proofErr w:type="spellStart"/>
      <w:r w:rsidRPr="00AA616C">
        <w:rPr>
          <w:rFonts w:ascii="Times New Roman" w:hAnsi="Times New Roman" w:cs="Times New Roman"/>
          <w:color w:val="000000"/>
        </w:rPr>
        <w:t>месц</w:t>
      </w:r>
      <w:proofErr w:type="spellEnd"/>
      <w:proofErr w:type="gramStart"/>
      <w:r w:rsidRPr="00AA616C">
        <w:rPr>
          <w:rFonts w:ascii="Times New Roman" w:hAnsi="Times New Roman" w:cs="Times New Roman"/>
          <w:color w:val="000000"/>
        </w:rPr>
        <w:t xml:space="preserve"> ,</w:t>
      </w:r>
      <w:proofErr w:type="gramEnd"/>
      <w:r w:rsidRPr="00AA616C">
        <w:rPr>
          <w:rFonts w:ascii="Times New Roman" w:hAnsi="Times New Roman" w:cs="Times New Roman"/>
          <w:color w:val="000000"/>
        </w:rPr>
        <w:t xml:space="preserve"> а когда квартал поверки?</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9. Какую информацию содержит </w:t>
      </w:r>
      <w:proofErr w:type="spellStart"/>
      <w:r w:rsidRPr="00AA616C">
        <w:rPr>
          <w:rFonts w:ascii="Times New Roman" w:hAnsi="Times New Roman" w:cs="Times New Roman"/>
          <w:color w:val="000000"/>
        </w:rPr>
        <w:t>поверительное</w:t>
      </w:r>
      <w:proofErr w:type="spellEnd"/>
      <w:r w:rsidRPr="00AA616C">
        <w:rPr>
          <w:rFonts w:ascii="Times New Roman" w:hAnsi="Times New Roman" w:cs="Times New Roman"/>
          <w:color w:val="000000"/>
        </w:rPr>
        <w:t xml:space="preserve"> клеймо? </w:t>
      </w:r>
    </w:p>
    <w:p w:rsidR="00AA616C" w:rsidRPr="00AA616C" w:rsidRDefault="00AA616C" w:rsidP="00AA616C">
      <w:pPr>
        <w:spacing w:after="0" w:line="240" w:lineRule="auto"/>
        <w:ind w:firstLine="709"/>
        <w:jc w:val="both"/>
        <w:rPr>
          <w:rFonts w:ascii="Times New Roman" w:hAnsi="Times New Roman" w:cs="Times New Roman"/>
          <w:color w:val="000000"/>
        </w:rPr>
      </w:pPr>
      <w:r w:rsidRPr="00AA616C">
        <w:rPr>
          <w:rFonts w:ascii="Times New Roman" w:hAnsi="Times New Roman" w:cs="Times New Roman"/>
          <w:color w:val="000000"/>
        </w:rPr>
        <w:t xml:space="preserve">10.Как обозначают индивидуальный знак </w:t>
      </w:r>
      <w:proofErr w:type="spellStart"/>
      <w:r w:rsidRPr="00AA616C">
        <w:rPr>
          <w:rFonts w:ascii="Times New Roman" w:hAnsi="Times New Roman" w:cs="Times New Roman"/>
          <w:color w:val="000000"/>
        </w:rPr>
        <w:t>поверителя</w:t>
      </w:r>
      <w:proofErr w:type="spellEnd"/>
      <w:r w:rsidRPr="00AA616C">
        <w:rPr>
          <w:rFonts w:ascii="Times New Roman" w:hAnsi="Times New Roman" w:cs="Times New Roman"/>
          <w:color w:val="000000"/>
        </w:rPr>
        <w:t>?</w:t>
      </w:r>
    </w:p>
    <w:p w:rsidR="00AA616C" w:rsidRPr="00AA616C" w:rsidRDefault="00AA616C" w:rsidP="00AA616C">
      <w:pPr>
        <w:tabs>
          <w:tab w:val="left" w:pos="1169"/>
        </w:tabs>
        <w:spacing w:after="0" w:line="240" w:lineRule="auto"/>
        <w:ind w:firstLine="709"/>
        <w:jc w:val="both"/>
        <w:rPr>
          <w:rFonts w:ascii="Times New Roman" w:hAnsi="Times New Roman" w:cs="Times New Roman"/>
        </w:rPr>
      </w:pPr>
      <w:r w:rsidRPr="00AA616C">
        <w:rPr>
          <w:rFonts w:ascii="Times New Roman" w:hAnsi="Times New Roman" w:cs="Times New Roman"/>
        </w:rPr>
        <w:tab/>
      </w:r>
    </w:p>
    <w:p w:rsidR="00AA616C" w:rsidRPr="009F72A8" w:rsidRDefault="00AA616C" w:rsidP="00AA616C">
      <w:pPr>
        <w:tabs>
          <w:tab w:val="left" w:pos="1169"/>
        </w:tabs>
        <w:ind w:firstLine="709"/>
        <w:jc w:val="both"/>
      </w:pPr>
    </w:p>
    <w:p w:rsidR="000A7612" w:rsidRPr="000A7612" w:rsidRDefault="00AA616C" w:rsidP="00ED3C55">
      <w:pPr>
        <w:tabs>
          <w:tab w:val="left" w:pos="3301"/>
        </w:tabs>
        <w:spacing w:after="0" w:line="240" w:lineRule="auto"/>
        <w:ind w:firstLine="709"/>
        <w:jc w:val="center"/>
        <w:rPr>
          <w:rFonts w:ascii="Times New Roman" w:hAnsi="Times New Roman" w:cs="Times New Roman"/>
          <w:b/>
          <w:bCs/>
          <w:color w:val="000000"/>
          <w:sz w:val="24"/>
          <w:szCs w:val="24"/>
        </w:rPr>
      </w:pPr>
      <w:r w:rsidRPr="009F72A8">
        <w:rPr>
          <w:color w:val="000000"/>
        </w:rPr>
        <w:br w:type="page"/>
      </w:r>
      <w:r w:rsidR="00DC10C2">
        <w:rPr>
          <w:rFonts w:ascii="Times New Roman" w:hAnsi="Times New Roman" w:cs="Times New Roman"/>
          <w:b/>
          <w:bCs/>
          <w:color w:val="000000"/>
          <w:sz w:val="24"/>
          <w:szCs w:val="24"/>
        </w:rPr>
        <w:lastRenderedPageBreak/>
        <w:t>ПРАКТИЧЕСКАЯ РАБОТА№ 6</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bCs/>
          <w:color w:val="000000"/>
          <w:sz w:val="24"/>
          <w:szCs w:val="24"/>
        </w:rPr>
        <w:t>Тема: «ИЗУЧЕНИЕ НОРМАТИВНО-ПРАВОВЫХ ДОКУМЕНТОВ ПО</w:t>
      </w:r>
      <w:r w:rsidRPr="000A7612">
        <w:rPr>
          <w:rFonts w:ascii="Times New Roman" w:hAnsi="Times New Roman" w:cs="Times New Roman"/>
          <w:color w:val="000000"/>
          <w:sz w:val="24"/>
          <w:szCs w:val="24"/>
        </w:rPr>
        <w:br/>
      </w:r>
      <w:r w:rsidRPr="000A7612">
        <w:rPr>
          <w:rFonts w:ascii="Times New Roman" w:hAnsi="Times New Roman" w:cs="Times New Roman"/>
          <w:bCs/>
          <w:color w:val="000000"/>
          <w:sz w:val="24"/>
          <w:szCs w:val="24"/>
        </w:rPr>
        <w:t>СТАНДАРТИЗАЦИИ».</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bCs/>
          <w:color w:val="000000"/>
          <w:sz w:val="24"/>
          <w:szCs w:val="24"/>
        </w:rPr>
        <w:t xml:space="preserve">ЦЕЛЬ РАБОТЫ: </w:t>
      </w:r>
      <w:r w:rsidRPr="000A7612">
        <w:rPr>
          <w:rFonts w:ascii="Times New Roman" w:hAnsi="Times New Roman" w:cs="Times New Roman"/>
          <w:color w:val="000000"/>
          <w:sz w:val="24"/>
          <w:szCs w:val="24"/>
        </w:rPr>
        <w:t>Изучение нормативной документации по стандартизации.</w:t>
      </w:r>
      <w:r w:rsidRPr="000A7612">
        <w:rPr>
          <w:rFonts w:ascii="Times New Roman" w:hAnsi="Times New Roman" w:cs="Times New Roman"/>
          <w:color w:val="000000"/>
          <w:sz w:val="24"/>
          <w:szCs w:val="24"/>
        </w:rPr>
        <w:br/>
      </w:r>
    </w:p>
    <w:p w:rsidR="000A7612" w:rsidRPr="00EA06EF" w:rsidRDefault="000A7612" w:rsidP="00EA06EF">
      <w:pPr>
        <w:spacing w:after="0" w:line="240" w:lineRule="auto"/>
        <w:ind w:firstLine="709"/>
        <w:jc w:val="center"/>
        <w:rPr>
          <w:rFonts w:ascii="Times New Roman" w:hAnsi="Times New Roman" w:cs="Times New Roman"/>
          <w:b/>
          <w:bCs/>
          <w:color w:val="000000"/>
          <w:sz w:val="24"/>
          <w:szCs w:val="24"/>
        </w:rPr>
      </w:pPr>
      <w:r w:rsidRPr="00EA06EF">
        <w:rPr>
          <w:rFonts w:ascii="Times New Roman" w:hAnsi="Times New Roman" w:cs="Times New Roman"/>
          <w:b/>
          <w:bCs/>
          <w:color w:val="000000"/>
          <w:sz w:val="24"/>
          <w:szCs w:val="24"/>
        </w:rPr>
        <w:t>ОБЩИЕ ПОЛОЖЕНИЯ.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 xml:space="preserve">Стандартизация </w:t>
      </w:r>
      <w:r w:rsidRPr="000A7612">
        <w:rPr>
          <w:rFonts w:ascii="Times New Roman" w:hAnsi="Times New Roman" w:cs="Times New Roman"/>
          <w:color w:val="000000"/>
          <w:sz w:val="24"/>
          <w:szCs w:val="24"/>
        </w:rPr>
        <w:t xml:space="preserve">- деятельность по установлению правил и характеристик в целях </w:t>
      </w:r>
      <w:r w:rsidRPr="000A7612">
        <w:rPr>
          <w:rFonts w:ascii="Times New Roman" w:hAnsi="Times New Roman" w:cs="Times New Roman"/>
          <w:b/>
          <w:bCs/>
          <w:color w:val="000000"/>
          <w:sz w:val="24"/>
          <w:szCs w:val="24"/>
        </w:rPr>
        <w:t xml:space="preserve">добровольного </w:t>
      </w:r>
      <w:r w:rsidRPr="000A7612">
        <w:rPr>
          <w:rFonts w:ascii="Times New Roman" w:hAnsi="Times New Roman" w:cs="Times New Roman"/>
          <w:color w:val="000000"/>
          <w:sz w:val="24"/>
          <w:szCs w:val="24"/>
        </w:rPr>
        <w:t>многократного использования, направленная на достижение упорядоченности в сферах производства и обращения продукции и повышения конкурентоспособности продукции, работ и услуг.</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К нормативным документам в области стандартизации, используемым на территории Российской Федерации относятся: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технические регламенты,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документы национальной системы стандартизации,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-международные стандарты,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-правила стандартизации, нормы стандартизации и рекомендации по стандартизации,</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color w:val="000000"/>
          <w:sz w:val="24"/>
          <w:szCs w:val="24"/>
        </w:rPr>
        <w:t>-национальные стандарты других стран.</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КАТЕГОРИИ СТАНДАРТОВ.</w:t>
      </w:r>
    </w:p>
    <w:p w:rsidR="000A7612" w:rsidRPr="000A7612" w:rsidRDefault="000A7612" w:rsidP="000A7612">
      <w:pPr>
        <w:spacing w:after="0" w:line="240" w:lineRule="auto"/>
        <w:ind w:firstLine="709"/>
        <w:jc w:val="both"/>
        <w:rPr>
          <w:rFonts w:ascii="Times New Roman" w:hAnsi="Times New Roman" w:cs="Times New Roman"/>
          <w:bCs/>
          <w:color w:val="000000"/>
          <w:sz w:val="24"/>
          <w:szCs w:val="24"/>
        </w:rPr>
      </w:pPr>
      <w:r w:rsidRPr="000A7612">
        <w:rPr>
          <w:rFonts w:ascii="Times New Roman" w:hAnsi="Times New Roman" w:cs="Times New Roman"/>
          <w:color w:val="000000"/>
          <w:sz w:val="24"/>
          <w:szCs w:val="24"/>
        </w:rPr>
        <w:br/>
      </w:r>
      <w:r w:rsidRPr="000A7612">
        <w:rPr>
          <w:rFonts w:ascii="Times New Roman" w:hAnsi="Times New Roman" w:cs="Times New Roman"/>
          <w:bCs/>
          <w:color w:val="000000"/>
          <w:sz w:val="24"/>
          <w:szCs w:val="24"/>
        </w:rPr>
        <w:t>(деление стандартов, исходя из сферы действия)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Весь фонд стандартов, действующих на территории РФ, включает следующие категории: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международные (ИСО, МЭК, МСЭ) и региональные (ЕС) стандарты;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межгосударственные стандарты (ГОСТ);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национальные стандарты РФ (ГОСТ Р);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стандарты организаций (СТО)</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Cs/>
          <w:i/>
          <w:iCs/>
          <w:color w:val="000000"/>
          <w:sz w:val="24"/>
          <w:szCs w:val="24"/>
        </w:rPr>
        <w:t xml:space="preserve">Международный стандарт: </w:t>
      </w:r>
      <w:r w:rsidRPr="000A7612">
        <w:rPr>
          <w:rFonts w:ascii="Times New Roman" w:hAnsi="Times New Roman" w:cs="Times New Roman"/>
          <w:color w:val="000000"/>
          <w:sz w:val="24"/>
          <w:szCs w:val="24"/>
        </w:rPr>
        <w:t>Стандарт, принятый международной организацией по стандартизации и доступный широкому кругу пользователей.</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К международным стандартам относятся стандарты ИСО, стандарты МЭК и стандарты ИСО/МЭК, которые являются совместными публикациями ИСО и МЭК. ИСО – международная организация по стандартизации; МЭК – международная электротехническая комиссия; МСЭ – международный союз электросвязи, ЕС – Европейский союз.</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i/>
          <w:iCs/>
          <w:color w:val="000000"/>
          <w:sz w:val="24"/>
          <w:szCs w:val="24"/>
        </w:rPr>
        <w:t xml:space="preserve">Межгосударственный стандарт </w:t>
      </w:r>
      <w:r w:rsidRPr="000A7612">
        <w:rPr>
          <w:rFonts w:ascii="Times New Roman" w:hAnsi="Times New Roman" w:cs="Times New Roman"/>
          <w:b/>
          <w:bCs/>
          <w:color w:val="000000"/>
          <w:sz w:val="24"/>
          <w:szCs w:val="24"/>
        </w:rPr>
        <w:t>(ГОСТ)</w:t>
      </w:r>
      <w:r w:rsidRPr="000A7612">
        <w:rPr>
          <w:rFonts w:ascii="Times New Roman" w:hAnsi="Times New Roman" w:cs="Times New Roman"/>
          <w:b/>
          <w:bCs/>
          <w:i/>
          <w:iCs/>
          <w:color w:val="000000"/>
          <w:sz w:val="24"/>
          <w:szCs w:val="24"/>
        </w:rPr>
        <w:t xml:space="preserve">: </w:t>
      </w:r>
      <w:r w:rsidRPr="000A7612">
        <w:rPr>
          <w:rFonts w:ascii="Times New Roman" w:hAnsi="Times New Roman" w:cs="Times New Roman"/>
          <w:color w:val="000000"/>
          <w:sz w:val="24"/>
          <w:szCs w:val="24"/>
        </w:rPr>
        <w:t>Региональный стандарт, принятый Евразийским советом по стандартизации, метрологии и сертификации и доступный большому кругу пользователей.</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Евразийский совет по стандартизации, метрологии и сертификации входят 12 стран бывшего СССР, кроме стран Прибалтики.</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i/>
          <w:iCs/>
          <w:color w:val="000000"/>
          <w:sz w:val="24"/>
          <w:szCs w:val="24"/>
        </w:rPr>
        <w:t xml:space="preserve">Национальный стандарт </w:t>
      </w:r>
      <w:r w:rsidRPr="000A7612">
        <w:rPr>
          <w:rFonts w:ascii="Times New Roman" w:hAnsi="Times New Roman" w:cs="Times New Roman"/>
          <w:b/>
          <w:bCs/>
          <w:color w:val="000000"/>
          <w:sz w:val="24"/>
          <w:szCs w:val="24"/>
        </w:rPr>
        <w:t xml:space="preserve">(ГОСТ Р) </w:t>
      </w:r>
      <w:r w:rsidRPr="000A7612">
        <w:rPr>
          <w:rFonts w:ascii="Times New Roman" w:hAnsi="Times New Roman" w:cs="Times New Roman"/>
          <w:color w:val="000000"/>
          <w:sz w:val="24"/>
          <w:szCs w:val="24"/>
        </w:rPr>
        <w:t>– стандарт, принятый национальным органом по стандартизации (</w:t>
      </w:r>
      <w:proofErr w:type="spellStart"/>
      <w:r w:rsidRPr="000A7612">
        <w:rPr>
          <w:rFonts w:ascii="Times New Roman" w:hAnsi="Times New Roman" w:cs="Times New Roman"/>
          <w:color w:val="000000"/>
          <w:sz w:val="24"/>
          <w:szCs w:val="24"/>
        </w:rPr>
        <w:t>Ростехрегулирование</w:t>
      </w:r>
      <w:proofErr w:type="spellEnd"/>
      <w:r w:rsidRPr="000A7612">
        <w:rPr>
          <w:rFonts w:ascii="Times New Roman" w:hAnsi="Times New Roman" w:cs="Times New Roman"/>
          <w:color w:val="000000"/>
          <w:sz w:val="24"/>
          <w:szCs w:val="24"/>
        </w:rPr>
        <w:t>) и доступный широкому кругу потребителей.</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i/>
          <w:iCs/>
          <w:color w:val="000000"/>
          <w:sz w:val="24"/>
          <w:szCs w:val="24"/>
        </w:rPr>
        <w:t xml:space="preserve">Стандарты организаций </w:t>
      </w:r>
      <w:r w:rsidRPr="000A7612">
        <w:rPr>
          <w:rFonts w:ascii="Times New Roman" w:hAnsi="Times New Roman" w:cs="Times New Roman"/>
          <w:b/>
          <w:bCs/>
          <w:color w:val="000000"/>
          <w:sz w:val="24"/>
          <w:szCs w:val="24"/>
        </w:rPr>
        <w:t xml:space="preserve">(СТО) </w:t>
      </w:r>
      <w:r w:rsidRPr="000A7612">
        <w:rPr>
          <w:rFonts w:ascii="Times New Roman" w:hAnsi="Times New Roman" w:cs="Times New Roman"/>
          <w:i/>
          <w:iCs/>
          <w:color w:val="000000"/>
          <w:sz w:val="24"/>
          <w:szCs w:val="24"/>
        </w:rPr>
        <w:t xml:space="preserve">– </w:t>
      </w:r>
      <w:r w:rsidRPr="000A7612">
        <w:rPr>
          <w:rFonts w:ascii="Times New Roman" w:hAnsi="Times New Roman" w:cs="Times New Roman"/>
          <w:color w:val="000000"/>
          <w:sz w:val="24"/>
          <w:szCs w:val="24"/>
        </w:rPr>
        <w:t>стандарт, утвержденный и применяемый организацией для целей стандартизации, а также для совершенствования производства и обеспечения качества продукции, выполнения работ, оказания услуг, а также для распространения и использования полученных в различных областях знаний результатов исследований (испытаний), измерений и разработок.</w:t>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ВИДЫ СТАНДАРТОВ.</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br/>
        <w:t xml:space="preserve">В зависимости от объекта и аспекта стандартизации, согласно 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xml:space="preserve"> 1.0.4-2004 а также содержания устанавливаемых требований, разрабатываются стандарты следующих видов, которые представлены в таблице 1</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Таблица</w:t>
      </w:r>
      <w:proofErr w:type="gramStart"/>
      <w:r w:rsidRPr="000A7612">
        <w:rPr>
          <w:rFonts w:ascii="Times New Roman" w:hAnsi="Times New Roman" w:cs="Times New Roman"/>
          <w:color w:val="000000"/>
          <w:sz w:val="24"/>
          <w:szCs w:val="24"/>
        </w:rPr>
        <w:t>1</w:t>
      </w:r>
      <w:proofErr w:type="gramEnd"/>
      <w:r w:rsidRPr="000A7612">
        <w:rPr>
          <w:rFonts w:ascii="Times New Roman" w:hAnsi="Times New Roman" w:cs="Times New Roman"/>
          <w:color w:val="000000"/>
          <w:sz w:val="24"/>
          <w:szCs w:val="24"/>
        </w:rPr>
        <w:t>. Виды стандартов.</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lastRenderedPageBreak/>
        <w:drawing>
          <wp:inline distT="0" distB="0" distL="0" distR="0">
            <wp:extent cx="4294533" cy="4371152"/>
            <wp:effectExtent l="1905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l="34623" t="25995" r="29994" b="27851"/>
                    <a:stretch>
                      <a:fillRect/>
                    </a:stretch>
                  </pic:blipFill>
                  <pic:spPr bwMode="auto">
                    <a:xfrm>
                      <a:off x="0" y="0"/>
                      <a:ext cx="4298591" cy="4375282"/>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4294533" cy="2872409"/>
            <wp:effectExtent l="19050" t="0" r="0" b="0"/>
            <wp:docPr id="19"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l="34772" t="32891" r="29698" b="33422"/>
                    <a:stretch>
                      <a:fillRect/>
                    </a:stretch>
                  </pic:blipFill>
                  <pic:spPr bwMode="auto">
                    <a:xfrm>
                      <a:off x="0" y="0"/>
                      <a:ext cx="4294533" cy="2872409"/>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ОБОЗНАЧЕНИЕ НАЦИОНАЛЬНЫХ СТАНДАРТОВ.</w:t>
      </w:r>
    </w:p>
    <w:p w:rsidR="00EA06EF" w:rsidRDefault="000A7612" w:rsidP="000A7612">
      <w:pPr>
        <w:pStyle w:val="a6"/>
        <w:numPr>
          <w:ilvl w:val="0"/>
          <w:numId w:val="4"/>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ГОСТ </w:t>
      </w:r>
      <w:proofErr w:type="spellStart"/>
      <w:r w:rsidRPr="000A7612">
        <w:rPr>
          <w:rFonts w:ascii="Times New Roman" w:hAnsi="Times New Roman" w:cs="Times New Roman"/>
          <w:color w:val="000000"/>
          <w:sz w:val="24"/>
          <w:szCs w:val="24"/>
        </w:rPr>
        <w:t>Рхххх</w:t>
      </w:r>
      <w:proofErr w:type="spellEnd"/>
      <w:r w:rsidR="00EA06EF">
        <w:rPr>
          <w:rFonts w:ascii="Times New Roman" w:hAnsi="Times New Roman" w:cs="Times New Roman"/>
          <w:color w:val="000000"/>
          <w:sz w:val="24"/>
          <w:szCs w:val="24"/>
        </w:rPr>
        <w:t>–</w:t>
      </w:r>
      <w:proofErr w:type="spellStart"/>
      <w:r w:rsidRPr="000A7612">
        <w:rPr>
          <w:rFonts w:ascii="Times New Roman" w:hAnsi="Times New Roman" w:cs="Times New Roman"/>
          <w:color w:val="000000"/>
          <w:sz w:val="24"/>
          <w:szCs w:val="24"/>
        </w:rPr>
        <w:t>хххх</w:t>
      </w:r>
      <w:proofErr w:type="spellEnd"/>
    </w:p>
    <w:p w:rsidR="000A7612" w:rsidRP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             индекс    год утверждениярегистрационный номер</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До 2000 г. год принятия стандарта указывался двумя последними цифрами этого года. После 1 июля 2003 г. национальные стандарты Российской Федерации не принимают, а утверждают.</w:t>
      </w:r>
      <w:r w:rsidRPr="000A7612">
        <w:rPr>
          <w:rFonts w:ascii="Times New Roman" w:hAnsi="Times New Roman" w:cs="Times New Roman"/>
          <w:color w:val="000000"/>
          <w:sz w:val="24"/>
          <w:szCs w:val="24"/>
        </w:rPr>
        <w:br/>
      </w:r>
      <w:r w:rsidRPr="000A7612">
        <w:rPr>
          <w:rFonts w:ascii="Times New Roman" w:hAnsi="Times New Roman" w:cs="Times New Roman"/>
          <w:bCs/>
          <w:color w:val="000000"/>
          <w:sz w:val="24"/>
          <w:szCs w:val="24"/>
        </w:rPr>
        <w:t xml:space="preserve">Пример. </w:t>
      </w:r>
      <w:r w:rsidRPr="000A7612">
        <w:rPr>
          <w:rFonts w:ascii="Times New Roman" w:hAnsi="Times New Roman" w:cs="Times New Roman"/>
          <w:color w:val="000000"/>
          <w:sz w:val="24"/>
          <w:szCs w:val="24"/>
        </w:rPr>
        <w:t xml:space="preserve">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xml:space="preserve"> 50628-2000</w:t>
      </w:r>
    </w:p>
    <w:p w:rsidR="000A7612" w:rsidRPr="000A7612" w:rsidRDefault="000A7612" w:rsidP="000A7612">
      <w:pPr>
        <w:pStyle w:val="a6"/>
        <w:numPr>
          <w:ilvl w:val="0"/>
          <w:numId w:val="4"/>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Если национальный стандарт РФ входит в </w:t>
      </w:r>
      <w:r w:rsidRPr="000A7612">
        <w:rPr>
          <w:rFonts w:ascii="Times New Roman" w:hAnsi="Times New Roman" w:cs="Times New Roman"/>
          <w:bCs/>
          <w:color w:val="000000"/>
          <w:sz w:val="24"/>
          <w:szCs w:val="24"/>
        </w:rPr>
        <w:t>систему (комплекс)общетехнических или организационно-методических национальных стандартов РФ</w:t>
      </w:r>
      <w:r w:rsidRPr="000A7612">
        <w:rPr>
          <w:rFonts w:ascii="Times New Roman" w:hAnsi="Times New Roman" w:cs="Times New Roman"/>
          <w:color w:val="000000"/>
          <w:sz w:val="24"/>
          <w:szCs w:val="24"/>
        </w:rPr>
        <w:t xml:space="preserve">, то в обозначение стандарта включают </w:t>
      </w:r>
      <w:r w:rsidRPr="000A7612">
        <w:rPr>
          <w:rFonts w:ascii="Times New Roman" w:hAnsi="Times New Roman" w:cs="Times New Roman"/>
          <w:bCs/>
          <w:color w:val="000000"/>
          <w:sz w:val="24"/>
          <w:szCs w:val="24"/>
        </w:rPr>
        <w:t>одно-, двухразрядный код системы стандартов</w:t>
      </w:r>
      <w:r w:rsidRPr="000A7612">
        <w:rPr>
          <w:rFonts w:ascii="Times New Roman" w:hAnsi="Times New Roman" w:cs="Times New Roman"/>
          <w:color w:val="000000"/>
          <w:sz w:val="24"/>
          <w:szCs w:val="24"/>
        </w:rPr>
        <w:t>, отделенный от остальной цифровой части обозначения точкой.</w:t>
      </w:r>
    </w:p>
    <w:p w:rsidR="000A7612" w:rsidRPr="000A7612" w:rsidRDefault="000A7612" w:rsidP="000A7612">
      <w:pPr>
        <w:pStyle w:val="a6"/>
        <w:numPr>
          <w:ilvl w:val="0"/>
          <w:numId w:val="4"/>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ГОСТ </w:t>
      </w:r>
      <w:proofErr w:type="spellStart"/>
      <w:r w:rsidRPr="000A7612">
        <w:rPr>
          <w:rFonts w:ascii="Times New Roman" w:hAnsi="Times New Roman" w:cs="Times New Roman"/>
          <w:color w:val="000000"/>
          <w:sz w:val="24"/>
          <w:szCs w:val="24"/>
        </w:rPr>
        <w:t>Рхх</w:t>
      </w:r>
      <w:proofErr w:type="spellEnd"/>
      <w:r w:rsidRPr="000A7612">
        <w:rPr>
          <w:rFonts w:ascii="Times New Roman" w:hAnsi="Times New Roman" w:cs="Times New Roman"/>
          <w:color w:val="000000"/>
          <w:sz w:val="24"/>
          <w:szCs w:val="24"/>
        </w:rPr>
        <w:t xml:space="preserve">. </w:t>
      </w:r>
      <w:proofErr w:type="spellStart"/>
      <w:r w:rsidRPr="000A7612">
        <w:rPr>
          <w:rFonts w:ascii="Times New Roman" w:hAnsi="Times New Roman" w:cs="Times New Roman"/>
          <w:color w:val="000000"/>
          <w:sz w:val="24"/>
          <w:szCs w:val="24"/>
        </w:rPr>
        <w:t>хххх</w:t>
      </w:r>
      <w:proofErr w:type="spellEnd"/>
      <w:r w:rsidRPr="000A7612">
        <w:rPr>
          <w:rFonts w:ascii="Times New Roman" w:hAnsi="Times New Roman" w:cs="Times New Roman"/>
          <w:color w:val="000000"/>
          <w:sz w:val="24"/>
          <w:szCs w:val="24"/>
        </w:rPr>
        <w:t xml:space="preserve"> – </w:t>
      </w:r>
      <w:proofErr w:type="spellStart"/>
      <w:r w:rsidRPr="000A7612">
        <w:rPr>
          <w:rFonts w:ascii="Times New Roman" w:hAnsi="Times New Roman" w:cs="Times New Roman"/>
          <w:color w:val="000000"/>
          <w:sz w:val="24"/>
          <w:szCs w:val="24"/>
        </w:rPr>
        <w:t>хххх</w:t>
      </w:r>
      <w:r w:rsidRPr="000A7612">
        <w:rPr>
          <w:rFonts w:ascii="Times New Roman" w:hAnsi="Times New Roman" w:cs="Times New Roman"/>
          <w:b/>
          <w:bCs/>
          <w:color w:val="000000"/>
          <w:sz w:val="24"/>
          <w:szCs w:val="24"/>
        </w:rPr>
        <w:t>Пример</w:t>
      </w:r>
      <w:proofErr w:type="spellEnd"/>
      <w:r w:rsidRPr="000A7612">
        <w:rPr>
          <w:rFonts w:ascii="Times New Roman" w:hAnsi="Times New Roman" w:cs="Times New Roman"/>
          <w:b/>
          <w:bCs/>
          <w:color w:val="000000"/>
          <w:sz w:val="24"/>
          <w:szCs w:val="24"/>
        </w:rPr>
        <w:t xml:space="preserve">. </w:t>
      </w:r>
      <w:r w:rsidRPr="000A7612">
        <w:rPr>
          <w:rFonts w:ascii="Times New Roman" w:hAnsi="Times New Roman" w:cs="Times New Roman"/>
          <w:color w:val="000000"/>
          <w:sz w:val="24"/>
          <w:szCs w:val="24"/>
        </w:rPr>
        <w:t xml:space="preserve">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xml:space="preserve"> 1.5 – 2004</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Таблица</w:t>
      </w:r>
      <w:proofErr w:type="gramStart"/>
      <w:r w:rsidRPr="000A7612">
        <w:rPr>
          <w:rFonts w:ascii="Times New Roman" w:hAnsi="Times New Roman" w:cs="Times New Roman"/>
          <w:sz w:val="24"/>
          <w:szCs w:val="24"/>
        </w:rPr>
        <w:t>2</w:t>
      </w:r>
      <w:proofErr w:type="gramEnd"/>
      <w:r w:rsidRPr="000A7612">
        <w:rPr>
          <w:rFonts w:ascii="Times New Roman" w:hAnsi="Times New Roman" w:cs="Times New Roman"/>
          <w:sz w:val="24"/>
          <w:szCs w:val="24"/>
        </w:rPr>
        <w:t xml:space="preserve"> Системы стандартов</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lastRenderedPageBreak/>
        <w:drawing>
          <wp:inline distT="0" distB="0" distL="0" distR="0">
            <wp:extent cx="5586620" cy="1888435"/>
            <wp:effectExtent l="19050" t="0" r="0" b="0"/>
            <wp:docPr id="20"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l="35070" t="32891" r="29101" b="50133"/>
                    <a:stretch>
                      <a:fillRect/>
                    </a:stretch>
                  </pic:blipFill>
                  <pic:spPr bwMode="auto">
                    <a:xfrm>
                      <a:off x="0" y="0"/>
                      <a:ext cx="5605257" cy="1894735"/>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5586619" cy="4333461"/>
            <wp:effectExtent l="19050" t="0" r="0" b="0"/>
            <wp:docPr id="2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srcRect l="37756" t="44828" r="32821" b="20335"/>
                    <a:stretch>
                      <a:fillRect/>
                    </a:stretch>
                  </pic:blipFill>
                  <pic:spPr bwMode="auto">
                    <a:xfrm>
                      <a:off x="0" y="0"/>
                      <a:ext cx="5606009" cy="4348501"/>
                    </a:xfrm>
                    <a:prstGeom prst="rect">
                      <a:avLst/>
                    </a:prstGeom>
                    <a:noFill/>
                    <a:ln w="9525">
                      <a:noFill/>
                      <a:miter lim="800000"/>
                      <a:headEnd/>
                      <a:tailEnd/>
                    </a:ln>
                  </pic:spPr>
                </pic:pic>
              </a:graphicData>
            </a:graphic>
          </wp:inline>
        </w:drawing>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ОБОЗНАЧЕНИЯ НАЦИОНАЛЬНЫХ СТАНДАРТОВ РФ,РАЗРАБАТЫВАЕМЫХ НА ОСНОВЕ ПРИМЕНЕНИЯ МЕЖДУНАРОДНЫХСТАНДАРТОВ.</w:t>
      </w:r>
    </w:p>
    <w:p w:rsidR="00EA06EF" w:rsidRPr="00EA06EF" w:rsidRDefault="000A7612" w:rsidP="000A7612">
      <w:pPr>
        <w:pStyle w:val="a6"/>
        <w:numPr>
          <w:ilvl w:val="0"/>
          <w:numId w:val="5"/>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Обозначение </w:t>
      </w:r>
      <w:r w:rsidRPr="000A7612">
        <w:rPr>
          <w:rFonts w:ascii="Times New Roman" w:hAnsi="Times New Roman" w:cs="Times New Roman"/>
          <w:b/>
          <w:bCs/>
          <w:color w:val="000000"/>
          <w:sz w:val="24"/>
          <w:szCs w:val="24"/>
        </w:rPr>
        <w:t>идентичного стандарта</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обозначение международного стандарта - год утверждения</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r>
      <w:r w:rsidRPr="00EA06EF">
        <w:rPr>
          <w:rFonts w:ascii="Times New Roman" w:hAnsi="Times New Roman" w:cs="Times New Roman"/>
          <w:b/>
          <w:bCs/>
          <w:color w:val="000000"/>
          <w:sz w:val="24"/>
          <w:szCs w:val="24"/>
        </w:rPr>
        <w:t>Примеры.</w:t>
      </w:r>
      <w:r w:rsidRPr="00EA06EF">
        <w:rPr>
          <w:rFonts w:ascii="Times New Roman" w:hAnsi="Times New Roman" w:cs="Times New Roman"/>
          <w:color w:val="000000"/>
          <w:sz w:val="24"/>
          <w:szCs w:val="24"/>
        </w:rPr>
        <w:t xml:space="preserve"> - Национальный стандарт Российской Федерации, идентичный </w:t>
      </w:r>
      <w:proofErr w:type="gramStart"/>
      <w:r w:rsidRPr="00EA06EF">
        <w:rPr>
          <w:rFonts w:ascii="Times New Roman" w:hAnsi="Times New Roman" w:cs="Times New Roman"/>
          <w:color w:val="000000"/>
          <w:sz w:val="24"/>
          <w:szCs w:val="24"/>
        </w:rPr>
        <w:t>международному</w:t>
      </w:r>
      <w:proofErr w:type="gramEnd"/>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стандарту ИСО 10264:1990, обозначают:</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ИСО 10264-2003.</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обозначение международного стандарта - Национальный стандарт Российской Федерации, идентичный</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t xml:space="preserve"> международному</w:t>
      </w:r>
      <w:r w:rsidRPr="00EA06EF">
        <w:rPr>
          <w:rFonts w:ascii="Times New Roman" w:hAnsi="Times New Roman" w:cs="Times New Roman"/>
          <w:color w:val="000000"/>
          <w:sz w:val="24"/>
          <w:szCs w:val="24"/>
        </w:rPr>
        <w:br/>
        <w:t>стандарту МЭК 61097:1999, обозначают:</w:t>
      </w:r>
    </w:p>
    <w:p w:rsidR="000A7612" w:rsidRP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МЭК 61097-2004.</w:t>
      </w:r>
    </w:p>
    <w:p w:rsidR="00EA06EF" w:rsidRPr="00EA06EF" w:rsidRDefault="000A7612" w:rsidP="00EA06EF">
      <w:pPr>
        <w:pStyle w:val="a6"/>
        <w:numPr>
          <w:ilvl w:val="0"/>
          <w:numId w:val="5"/>
        </w:numPr>
        <w:spacing w:after="0" w:line="240" w:lineRule="auto"/>
        <w:ind w:left="0"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Обозначение </w:t>
      </w:r>
      <w:proofErr w:type="gramStart"/>
      <w:r w:rsidRPr="000A7612">
        <w:rPr>
          <w:rFonts w:ascii="Times New Roman" w:hAnsi="Times New Roman" w:cs="Times New Roman"/>
          <w:color w:val="000000"/>
          <w:sz w:val="24"/>
          <w:szCs w:val="24"/>
        </w:rPr>
        <w:t xml:space="preserve">стандарта, </w:t>
      </w:r>
      <w:r w:rsidRPr="000A7612">
        <w:rPr>
          <w:rFonts w:ascii="Times New Roman" w:hAnsi="Times New Roman" w:cs="Times New Roman"/>
          <w:b/>
          <w:bCs/>
          <w:color w:val="000000"/>
          <w:sz w:val="24"/>
          <w:szCs w:val="24"/>
        </w:rPr>
        <w:t xml:space="preserve">модифицированного </w:t>
      </w:r>
      <w:r w:rsidRPr="000A7612">
        <w:rPr>
          <w:rFonts w:ascii="Times New Roman" w:hAnsi="Times New Roman" w:cs="Times New Roman"/>
          <w:color w:val="000000"/>
          <w:sz w:val="24"/>
          <w:szCs w:val="24"/>
        </w:rPr>
        <w:t>по отношению к международному</w:t>
      </w:r>
      <w:r w:rsidRPr="00EA06EF">
        <w:rPr>
          <w:rFonts w:ascii="Times New Roman" w:hAnsi="Times New Roman" w:cs="Times New Roman"/>
          <w:color w:val="000000"/>
          <w:sz w:val="24"/>
          <w:szCs w:val="24"/>
        </w:rPr>
        <w:t>стандарту</w:t>
      </w:r>
      <w:r w:rsidRPr="00EA06EF">
        <w:rPr>
          <w:rFonts w:ascii="Times New Roman" w:hAnsi="Times New Roman" w:cs="Times New Roman"/>
          <w:color w:val="000000"/>
          <w:sz w:val="24"/>
          <w:szCs w:val="24"/>
        </w:rPr>
        <w:br/>
        <w:t>обозначение примененного международного стандарта приводят</w:t>
      </w:r>
      <w:proofErr w:type="gramEnd"/>
      <w:r w:rsidRPr="00EA06EF">
        <w:rPr>
          <w:rFonts w:ascii="Times New Roman" w:hAnsi="Times New Roman" w:cs="Times New Roman"/>
          <w:color w:val="000000"/>
          <w:sz w:val="24"/>
          <w:szCs w:val="24"/>
        </w:rPr>
        <w:t xml:space="preserve"> в скобках подобозначением национального стандарта</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lastRenderedPageBreak/>
        <w:br/>
      </w:r>
      <w:r w:rsidRPr="00EA06EF">
        <w:rPr>
          <w:rFonts w:ascii="Times New Roman" w:hAnsi="Times New Roman" w:cs="Times New Roman"/>
          <w:b/>
          <w:bCs/>
          <w:color w:val="000000"/>
          <w:sz w:val="24"/>
          <w:szCs w:val="24"/>
        </w:rPr>
        <w:t>Примеры.</w:t>
      </w: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51885-2002 26</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(ИСО 7001:1990)</w:t>
      </w:r>
    </w:p>
    <w:p w:rsid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 xml:space="preserve">ГОСТ </w:t>
      </w:r>
      <w:proofErr w:type="gramStart"/>
      <w:r w:rsidRPr="00EA06EF">
        <w:rPr>
          <w:rFonts w:ascii="Times New Roman" w:hAnsi="Times New Roman" w:cs="Times New Roman"/>
          <w:color w:val="000000"/>
          <w:sz w:val="24"/>
          <w:szCs w:val="24"/>
        </w:rPr>
        <w:t>Р</w:t>
      </w:r>
      <w:proofErr w:type="gramEnd"/>
      <w:r w:rsidRPr="00EA06EF">
        <w:rPr>
          <w:rFonts w:ascii="Times New Roman" w:hAnsi="Times New Roman" w:cs="Times New Roman"/>
          <w:color w:val="000000"/>
          <w:sz w:val="24"/>
          <w:szCs w:val="24"/>
        </w:rPr>
        <w:t xml:space="preserve"> 52377-2004</w:t>
      </w:r>
    </w:p>
    <w:p w:rsidR="000A7612" w:rsidRPr="00EA06EF" w:rsidRDefault="000A7612" w:rsidP="00EA06EF">
      <w:pPr>
        <w:spacing w:after="0" w:line="240" w:lineRule="auto"/>
        <w:ind w:left="360"/>
        <w:jc w:val="both"/>
        <w:rPr>
          <w:rFonts w:ascii="Times New Roman" w:hAnsi="Times New Roman" w:cs="Times New Roman"/>
          <w:color w:val="000000"/>
          <w:sz w:val="24"/>
          <w:szCs w:val="24"/>
        </w:rPr>
      </w:pPr>
      <w:r w:rsidRPr="00EA06EF">
        <w:rPr>
          <w:rFonts w:ascii="Times New Roman" w:hAnsi="Times New Roman" w:cs="Times New Roman"/>
          <w:color w:val="000000"/>
          <w:sz w:val="24"/>
          <w:szCs w:val="24"/>
        </w:rPr>
        <w:br/>
        <w:t>(МЭК 60634-3:1998)</w:t>
      </w: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ОБЪЕКТЫ СТАНДАРТИЗАЦИИ</w:t>
      </w:r>
    </w:p>
    <w:p w:rsidR="00EA06EF"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 xml:space="preserve">Объект стандартизации - продукция, процесс, работа, услуга, персонал, подлежащие или </w:t>
      </w:r>
    </w:p>
    <w:p w:rsidR="00EA06EF"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подвергшиеся стандартизации.</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br/>
      </w:r>
      <w:r w:rsidRPr="000A7612">
        <w:rPr>
          <w:rFonts w:ascii="Times New Roman" w:hAnsi="Times New Roman" w:cs="Times New Roman"/>
          <w:i/>
          <w:color w:val="000000"/>
          <w:sz w:val="24"/>
          <w:szCs w:val="24"/>
        </w:rPr>
        <w:t xml:space="preserve">К объектам стандартизации относятся: </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продукция;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процессы и работы;</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услуги;</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термины и определения;</w:t>
      </w:r>
    </w:p>
    <w:p w:rsidR="000A7612" w:rsidRPr="000A7612" w:rsidRDefault="000A7612" w:rsidP="000A7612">
      <w:pPr>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 методы контроля и испытаний</w:t>
      </w:r>
    </w:p>
    <w:p w:rsidR="000A7612" w:rsidRPr="000A7612" w:rsidRDefault="000A7612" w:rsidP="000A7612">
      <w:pPr>
        <w:spacing w:after="0" w:line="240" w:lineRule="auto"/>
        <w:ind w:firstLine="709"/>
        <w:jc w:val="both"/>
        <w:rPr>
          <w:rFonts w:ascii="Times New Roman" w:hAnsi="Times New Roman" w:cs="Times New Roman"/>
          <w:b/>
          <w:bCs/>
          <w:i/>
          <w:color w:val="000000"/>
          <w:sz w:val="24"/>
          <w:szCs w:val="24"/>
        </w:rPr>
      </w:pPr>
      <w:r w:rsidRPr="000A7612">
        <w:rPr>
          <w:rFonts w:ascii="Times New Roman" w:hAnsi="Times New Roman" w:cs="Times New Roman"/>
          <w:b/>
          <w:bCs/>
          <w:i/>
          <w:color w:val="000000"/>
          <w:sz w:val="24"/>
          <w:szCs w:val="24"/>
        </w:rPr>
        <w:t>Задание.</w:t>
      </w:r>
    </w:p>
    <w:p w:rsidR="000A7612" w:rsidRPr="000A7612" w:rsidRDefault="000A7612" w:rsidP="000A7612">
      <w:pPr>
        <w:pStyle w:val="a6"/>
        <w:numPr>
          <w:ilvl w:val="0"/>
          <w:numId w:val="7"/>
        </w:numPr>
        <w:spacing w:after="0" w:line="240" w:lineRule="auto"/>
        <w:ind w:left="0" w:firstLine="709"/>
        <w:jc w:val="both"/>
        <w:rPr>
          <w:rFonts w:ascii="Times New Roman" w:hAnsi="Times New Roman" w:cs="Times New Roman"/>
          <w:bCs/>
          <w:i/>
          <w:color w:val="000000"/>
          <w:sz w:val="24"/>
          <w:szCs w:val="24"/>
        </w:rPr>
      </w:pPr>
      <w:r w:rsidRPr="000A7612">
        <w:rPr>
          <w:rFonts w:ascii="Times New Roman" w:hAnsi="Times New Roman" w:cs="Times New Roman"/>
          <w:bCs/>
          <w:i/>
          <w:color w:val="000000"/>
          <w:sz w:val="24"/>
          <w:szCs w:val="24"/>
        </w:rPr>
        <w:t>Ответьте на контрольные вопросы.</w:t>
      </w:r>
    </w:p>
    <w:p w:rsidR="000A7612" w:rsidRPr="000A7612" w:rsidRDefault="000A7612" w:rsidP="000A7612">
      <w:pPr>
        <w:spacing w:after="0" w:line="240" w:lineRule="auto"/>
        <w:ind w:firstLine="709"/>
        <w:jc w:val="both"/>
        <w:rPr>
          <w:rFonts w:ascii="Times New Roman" w:hAnsi="Times New Roman" w:cs="Times New Roman"/>
          <w:bCs/>
          <w:i/>
          <w:color w:val="000000"/>
          <w:sz w:val="24"/>
          <w:szCs w:val="24"/>
        </w:rPr>
      </w:pPr>
    </w:p>
    <w:p w:rsidR="000A7612" w:rsidRPr="000A7612" w:rsidRDefault="000A7612" w:rsidP="000A7612">
      <w:pPr>
        <w:spacing w:after="0" w:line="240" w:lineRule="auto"/>
        <w:ind w:firstLine="709"/>
        <w:jc w:val="both"/>
        <w:rPr>
          <w:rFonts w:ascii="Times New Roman" w:hAnsi="Times New Roman" w:cs="Times New Roman"/>
          <w:b/>
          <w:bCs/>
          <w:i/>
          <w:color w:val="000000"/>
          <w:sz w:val="24"/>
          <w:szCs w:val="24"/>
        </w:rPr>
      </w:pPr>
      <w:r w:rsidRPr="000A7612">
        <w:rPr>
          <w:rFonts w:ascii="Times New Roman" w:hAnsi="Times New Roman" w:cs="Times New Roman"/>
          <w:b/>
          <w:bCs/>
          <w:i/>
          <w:color w:val="000000"/>
          <w:sz w:val="24"/>
          <w:szCs w:val="24"/>
        </w:rPr>
        <w:t>Контрольные вопросы.</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 xml:space="preserve">Какие нормативные документы существуют в </w:t>
      </w:r>
      <w:proofErr w:type="gramStart"/>
      <w:r w:rsidRPr="000A7612">
        <w:rPr>
          <w:rFonts w:ascii="Times New Roman" w:hAnsi="Times New Roman" w:cs="Times New Roman"/>
          <w:sz w:val="24"/>
          <w:szCs w:val="24"/>
        </w:rPr>
        <w:t>об</w:t>
      </w:r>
      <w:r w:rsidRPr="000A7612">
        <w:rPr>
          <w:rFonts w:cs="Times New Roman"/>
          <w:sz w:val="24"/>
          <w:szCs w:val="24"/>
        </w:rPr>
        <w:t>​</w:t>
      </w:r>
      <w:proofErr w:type="spellStart"/>
      <w:r w:rsidRPr="000A7612">
        <w:rPr>
          <w:rFonts w:ascii="Times New Roman" w:hAnsi="Times New Roman" w:cs="Times New Roman"/>
          <w:sz w:val="24"/>
          <w:szCs w:val="24"/>
        </w:rPr>
        <w:t>ласти</w:t>
      </w:r>
      <w:proofErr w:type="spellEnd"/>
      <w:proofErr w:type="gramEnd"/>
      <w:r w:rsidRPr="000A7612">
        <w:rPr>
          <w:rFonts w:ascii="Times New Roman" w:hAnsi="Times New Roman" w:cs="Times New Roman"/>
          <w:sz w:val="24"/>
          <w:szCs w:val="24"/>
        </w:rPr>
        <w:t xml:space="preserve">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Что такое объект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Какие виды стандартов Вы знаете?</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Дайте определение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Что относится к объектам стандартизации?</w:t>
      </w:r>
    </w:p>
    <w:p w:rsidR="000A7612" w:rsidRPr="000A7612" w:rsidRDefault="000A7612" w:rsidP="000A7612">
      <w:pPr>
        <w:pStyle w:val="a6"/>
        <w:numPr>
          <w:ilvl w:val="0"/>
          <w:numId w:val="6"/>
        </w:numPr>
        <w:spacing w:after="0" w:line="240" w:lineRule="auto"/>
        <w:ind w:left="0" w:firstLine="709"/>
        <w:jc w:val="both"/>
        <w:rPr>
          <w:rFonts w:ascii="Times New Roman" w:hAnsi="Times New Roman" w:cs="Times New Roman"/>
          <w:sz w:val="24"/>
          <w:szCs w:val="24"/>
        </w:rPr>
      </w:pPr>
      <w:r w:rsidRPr="000A7612">
        <w:rPr>
          <w:rFonts w:ascii="Times New Roman" w:hAnsi="Times New Roman" w:cs="Times New Roman"/>
          <w:sz w:val="24"/>
          <w:szCs w:val="24"/>
        </w:rPr>
        <w:t>Какие категории стандартов Вы знаете?</w:t>
      </w:r>
    </w:p>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i/>
          <w:sz w:val="24"/>
          <w:szCs w:val="24"/>
        </w:rPr>
      </w:pPr>
      <w:r w:rsidRPr="000A7612">
        <w:rPr>
          <w:rFonts w:ascii="Times New Roman" w:hAnsi="Times New Roman" w:cs="Times New Roman"/>
          <w:sz w:val="24"/>
          <w:szCs w:val="24"/>
        </w:rPr>
        <w:t>2.</w:t>
      </w:r>
      <w:r w:rsidRPr="000A7612">
        <w:rPr>
          <w:rFonts w:ascii="Times New Roman" w:hAnsi="Times New Roman" w:cs="Times New Roman"/>
          <w:i/>
          <w:sz w:val="24"/>
          <w:szCs w:val="24"/>
        </w:rPr>
        <w:t>Заполните таблицу 3</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Таблица 3 Обозначения национальных стандартов</w:t>
      </w:r>
    </w:p>
    <w:tbl>
      <w:tblPr>
        <w:tblStyle w:val="a8"/>
        <w:tblW w:w="0" w:type="auto"/>
        <w:tblInd w:w="357" w:type="dxa"/>
        <w:tblLook w:val="04A0" w:firstRow="1" w:lastRow="0" w:firstColumn="1" w:lastColumn="0" w:noHBand="0" w:noVBand="1"/>
      </w:tblPr>
      <w:tblGrid>
        <w:gridCol w:w="2939"/>
        <w:gridCol w:w="2178"/>
        <w:gridCol w:w="2763"/>
        <w:gridCol w:w="2467"/>
      </w:tblGrid>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p>
        </w:tc>
        <w:tc>
          <w:tcPr>
            <w:tcW w:w="2178"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Разъяснения</w:t>
            </w:r>
          </w:p>
        </w:tc>
        <w:tc>
          <w:tcPr>
            <w:tcW w:w="2763"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Обозначения национальных стандартов</w:t>
            </w:r>
          </w:p>
        </w:tc>
        <w:tc>
          <w:tcPr>
            <w:tcW w:w="2467"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Пример</w:t>
            </w: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Национальный стандарт</w:t>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Национальный стандарт</w:t>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bCs/>
                <w:color w:val="000000"/>
                <w:sz w:val="24"/>
                <w:szCs w:val="24"/>
              </w:rPr>
              <w:t>идентичный стандарт</w:t>
            </w:r>
            <w:r w:rsidRPr="000A7612">
              <w:rPr>
                <w:rFonts w:ascii="Times New Roman" w:hAnsi="Times New Roman" w:cs="Times New Roman"/>
                <w:color w:val="000000"/>
                <w:sz w:val="24"/>
                <w:szCs w:val="24"/>
              </w:rPr>
              <w:br/>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939"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bCs/>
                <w:color w:val="000000"/>
                <w:sz w:val="24"/>
                <w:szCs w:val="24"/>
              </w:rPr>
              <w:t>модифицированный</w:t>
            </w:r>
          </w:p>
        </w:tc>
        <w:tc>
          <w:tcPr>
            <w:tcW w:w="2178" w:type="dxa"/>
          </w:tcPr>
          <w:p w:rsidR="000A7612" w:rsidRPr="000A7612" w:rsidRDefault="000A7612" w:rsidP="000A7612">
            <w:pPr>
              <w:ind w:firstLine="709"/>
              <w:jc w:val="both"/>
              <w:rPr>
                <w:rFonts w:ascii="Times New Roman" w:hAnsi="Times New Roman" w:cs="Times New Roman"/>
                <w:sz w:val="24"/>
                <w:szCs w:val="24"/>
              </w:rPr>
            </w:pPr>
          </w:p>
        </w:tc>
        <w:tc>
          <w:tcPr>
            <w:tcW w:w="2763" w:type="dxa"/>
          </w:tcPr>
          <w:p w:rsidR="000A7612" w:rsidRPr="000A7612" w:rsidRDefault="000A7612" w:rsidP="000A7612">
            <w:pPr>
              <w:ind w:firstLine="709"/>
              <w:jc w:val="both"/>
              <w:rPr>
                <w:rFonts w:ascii="Times New Roman" w:hAnsi="Times New Roman" w:cs="Times New Roman"/>
                <w:sz w:val="24"/>
                <w:szCs w:val="24"/>
              </w:rPr>
            </w:pPr>
          </w:p>
        </w:tc>
        <w:tc>
          <w:tcPr>
            <w:tcW w:w="2467" w:type="dxa"/>
          </w:tcPr>
          <w:p w:rsidR="000A7612" w:rsidRPr="000A7612" w:rsidRDefault="000A7612" w:rsidP="000A7612">
            <w:pPr>
              <w:ind w:firstLine="709"/>
              <w:jc w:val="both"/>
              <w:rPr>
                <w:rFonts w:ascii="Times New Roman" w:hAnsi="Times New Roman" w:cs="Times New Roman"/>
                <w:sz w:val="24"/>
                <w:szCs w:val="24"/>
              </w:rPr>
            </w:pPr>
          </w:p>
        </w:tc>
      </w:tr>
    </w:tbl>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i/>
          <w:sz w:val="24"/>
          <w:szCs w:val="24"/>
        </w:rPr>
      </w:pPr>
      <w:r w:rsidRPr="000A7612">
        <w:rPr>
          <w:rFonts w:ascii="Times New Roman" w:hAnsi="Times New Roman" w:cs="Times New Roman"/>
          <w:i/>
          <w:sz w:val="24"/>
          <w:szCs w:val="24"/>
        </w:rPr>
        <w:t>3.Заполните таблицу 4.</w:t>
      </w: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Таблица 4</w:t>
      </w:r>
    </w:p>
    <w:tbl>
      <w:tblPr>
        <w:tblStyle w:val="a8"/>
        <w:tblW w:w="0" w:type="auto"/>
        <w:tblLook w:val="04A0" w:firstRow="1" w:lastRow="0" w:firstColumn="1" w:lastColumn="0" w:noHBand="0" w:noVBand="1"/>
      </w:tblPr>
      <w:tblGrid>
        <w:gridCol w:w="2738"/>
        <w:gridCol w:w="2317"/>
        <w:gridCol w:w="2814"/>
        <w:gridCol w:w="2835"/>
      </w:tblGrid>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Категории стандартов</w:t>
            </w:r>
          </w:p>
        </w:tc>
        <w:tc>
          <w:tcPr>
            <w:tcW w:w="2317"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Определение</w:t>
            </w:r>
          </w:p>
        </w:tc>
        <w:tc>
          <w:tcPr>
            <w:tcW w:w="2814"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Обозначение</w:t>
            </w:r>
          </w:p>
        </w:tc>
        <w:tc>
          <w:tcPr>
            <w:tcW w:w="2835" w:type="dxa"/>
          </w:tcPr>
          <w:p w:rsidR="000A7612" w:rsidRPr="000A7612" w:rsidRDefault="000A7612" w:rsidP="000A7612">
            <w:pPr>
              <w:ind w:firstLine="709"/>
              <w:jc w:val="both"/>
              <w:rPr>
                <w:rFonts w:ascii="Times New Roman" w:hAnsi="Times New Roman" w:cs="Times New Roman"/>
                <w:sz w:val="24"/>
                <w:szCs w:val="24"/>
              </w:rPr>
            </w:pPr>
            <w:r w:rsidRPr="000A7612">
              <w:rPr>
                <w:rFonts w:ascii="Times New Roman" w:hAnsi="Times New Roman" w:cs="Times New Roman"/>
                <w:sz w:val="24"/>
                <w:szCs w:val="24"/>
              </w:rPr>
              <w:t>Расшифровка</w:t>
            </w:r>
          </w:p>
        </w:tc>
      </w:tr>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p>
        </w:tc>
        <w:tc>
          <w:tcPr>
            <w:tcW w:w="2317" w:type="dxa"/>
          </w:tcPr>
          <w:p w:rsidR="000A7612" w:rsidRPr="000A7612" w:rsidRDefault="000A7612" w:rsidP="000A7612">
            <w:pPr>
              <w:ind w:firstLine="709"/>
              <w:jc w:val="both"/>
              <w:rPr>
                <w:rFonts w:ascii="Times New Roman" w:hAnsi="Times New Roman" w:cs="Times New Roman"/>
                <w:sz w:val="24"/>
                <w:szCs w:val="24"/>
              </w:rPr>
            </w:pPr>
          </w:p>
        </w:tc>
        <w:tc>
          <w:tcPr>
            <w:tcW w:w="2814" w:type="dxa"/>
          </w:tcPr>
          <w:p w:rsidR="000A7612" w:rsidRPr="000A7612" w:rsidRDefault="000A7612" w:rsidP="000A7612">
            <w:pPr>
              <w:ind w:firstLine="709"/>
              <w:jc w:val="both"/>
              <w:rPr>
                <w:rFonts w:ascii="Times New Roman" w:hAnsi="Times New Roman" w:cs="Times New Roman"/>
                <w:sz w:val="24"/>
                <w:szCs w:val="24"/>
              </w:rPr>
            </w:pPr>
          </w:p>
        </w:tc>
        <w:tc>
          <w:tcPr>
            <w:tcW w:w="2835"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p>
        </w:tc>
        <w:tc>
          <w:tcPr>
            <w:tcW w:w="2317" w:type="dxa"/>
          </w:tcPr>
          <w:p w:rsidR="000A7612" w:rsidRPr="000A7612" w:rsidRDefault="000A7612" w:rsidP="000A7612">
            <w:pPr>
              <w:ind w:firstLine="709"/>
              <w:jc w:val="both"/>
              <w:rPr>
                <w:rFonts w:ascii="Times New Roman" w:hAnsi="Times New Roman" w:cs="Times New Roman"/>
                <w:sz w:val="24"/>
                <w:szCs w:val="24"/>
              </w:rPr>
            </w:pPr>
          </w:p>
        </w:tc>
        <w:tc>
          <w:tcPr>
            <w:tcW w:w="2814" w:type="dxa"/>
          </w:tcPr>
          <w:p w:rsidR="000A7612" w:rsidRPr="000A7612" w:rsidRDefault="000A7612" w:rsidP="000A7612">
            <w:pPr>
              <w:ind w:firstLine="709"/>
              <w:jc w:val="both"/>
              <w:rPr>
                <w:rFonts w:ascii="Times New Roman" w:hAnsi="Times New Roman" w:cs="Times New Roman"/>
                <w:sz w:val="24"/>
                <w:szCs w:val="24"/>
              </w:rPr>
            </w:pPr>
          </w:p>
        </w:tc>
        <w:tc>
          <w:tcPr>
            <w:tcW w:w="2835" w:type="dxa"/>
          </w:tcPr>
          <w:p w:rsidR="000A7612" w:rsidRPr="000A7612" w:rsidRDefault="000A7612" w:rsidP="000A7612">
            <w:pPr>
              <w:ind w:firstLine="709"/>
              <w:jc w:val="both"/>
              <w:rPr>
                <w:rFonts w:ascii="Times New Roman" w:hAnsi="Times New Roman" w:cs="Times New Roman"/>
                <w:sz w:val="24"/>
                <w:szCs w:val="24"/>
              </w:rPr>
            </w:pPr>
          </w:p>
        </w:tc>
      </w:tr>
      <w:tr w:rsidR="000A7612" w:rsidRPr="000A7612" w:rsidTr="006A301D">
        <w:tc>
          <w:tcPr>
            <w:tcW w:w="2738" w:type="dxa"/>
          </w:tcPr>
          <w:p w:rsidR="000A7612" w:rsidRPr="000A7612" w:rsidRDefault="000A7612" w:rsidP="000A7612">
            <w:pPr>
              <w:ind w:firstLine="709"/>
              <w:jc w:val="both"/>
              <w:rPr>
                <w:rFonts w:ascii="Times New Roman" w:hAnsi="Times New Roman" w:cs="Times New Roman"/>
                <w:sz w:val="24"/>
                <w:szCs w:val="24"/>
              </w:rPr>
            </w:pPr>
          </w:p>
        </w:tc>
        <w:tc>
          <w:tcPr>
            <w:tcW w:w="2317" w:type="dxa"/>
          </w:tcPr>
          <w:p w:rsidR="000A7612" w:rsidRPr="000A7612" w:rsidRDefault="000A7612" w:rsidP="000A7612">
            <w:pPr>
              <w:ind w:firstLine="709"/>
              <w:jc w:val="both"/>
              <w:rPr>
                <w:rFonts w:ascii="Times New Roman" w:hAnsi="Times New Roman" w:cs="Times New Roman"/>
                <w:sz w:val="24"/>
                <w:szCs w:val="24"/>
              </w:rPr>
            </w:pPr>
          </w:p>
        </w:tc>
        <w:tc>
          <w:tcPr>
            <w:tcW w:w="2814" w:type="dxa"/>
          </w:tcPr>
          <w:p w:rsidR="000A7612" w:rsidRPr="000A7612" w:rsidRDefault="000A7612" w:rsidP="000A7612">
            <w:pPr>
              <w:ind w:firstLine="709"/>
              <w:jc w:val="both"/>
              <w:rPr>
                <w:rFonts w:ascii="Times New Roman" w:hAnsi="Times New Roman" w:cs="Times New Roman"/>
                <w:sz w:val="24"/>
                <w:szCs w:val="24"/>
              </w:rPr>
            </w:pPr>
          </w:p>
        </w:tc>
        <w:tc>
          <w:tcPr>
            <w:tcW w:w="2835" w:type="dxa"/>
          </w:tcPr>
          <w:p w:rsidR="000A7612" w:rsidRPr="000A7612" w:rsidRDefault="000A7612" w:rsidP="000A7612">
            <w:pPr>
              <w:ind w:firstLine="709"/>
              <w:jc w:val="both"/>
              <w:rPr>
                <w:rFonts w:ascii="Times New Roman" w:hAnsi="Times New Roman" w:cs="Times New Roman"/>
                <w:sz w:val="24"/>
                <w:szCs w:val="24"/>
              </w:rPr>
            </w:pPr>
          </w:p>
        </w:tc>
      </w:tr>
    </w:tbl>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sz w:val="24"/>
          <w:szCs w:val="24"/>
        </w:rPr>
        <w:t xml:space="preserve">4.Перечертите таблицу 1 </w:t>
      </w:r>
    </w:p>
    <w:p w:rsidR="00EA06EF" w:rsidRDefault="00EA06EF" w:rsidP="00ED3C55">
      <w:pPr>
        <w:pStyle w:val="a6"/>
        <w:jc w:val="center"/>
        <w:rPr>
          <w:rFonts w:ascii="Times New Roman" w:hAnsi="Times New Roman" w:cs="Times New Roman"/>
          <w:b/>
          <w:color w:val="000000"/>
          <w:sz w:val="24"/>
          <w:szCs w:val="24"/>
        </w:rPr>
      </w:pPr>
    </w:p>
    <w:p w:rsidR="00ED3C55" w:rsidRPr="00ED3C55" w:rsidRDefault="00DC10C2" w:rsidP="00ED3C55">
      <w:pPr>
        <w:pStyle w:val="a6"/>
        <w:jc w:val="center"/>
        <w:rPr>
          <w:rFonts w:ascii="Times New Roman" w:hAnsi="Times New Roman" w:cs="Times New Roman"/>
          <w:b/>
          <w:color w:val="000000"/>
          <w:sz w:val="24"/>
          <w:szCs w:val="24"/>
        </w:rPr>
      </w:pPr>
      <w:r>
        <w:rPr>
          <w:rFonts w:ascii="Times New Roman" w:hAnsi="Times New Roman" w:cs="Times New Roman"/>
          <w:b/>
          <w:color w:val="000000"/>
          <w:sz w:val="24"/>
          <w:szCs w:val="24"/>
        </w:rPr>
        <w:lastRenderedPageBreak/>
        <w:t>ПРАКТИЧЕСКАЯ РАБОТА № 7</w:t>
      </w:r>
    </w:p>
    <w:p w:rsidR="00ED3C55" w:rsidRDefault="00ED3C55" w:rsidP="00ED3C55">
      <w:pPr>
        <w:pStyle w:val="a6"/>
        <w:jc w:val="both"/>
        <w:rPr>
          <w:rFonts w:ascii="Times New Roman" w:hAnsi="Times New Roman" w:cs="Times New Roman"/>
          <w:sz w:val="24"/>
          <w:szCs w:val="24"/>
        </w:rPr>
      </w:pPr>
      <w:r>
        <w:rPr>
          <w:rFonts w:ascii="Times New Roman" w:hAnsi="Times New Roman" w:cs="Times New Roman"/>
          <w:color w:val="000000"/>
          <w:sz w:val="24"/>
          <w:szCs w:val="24"/>
        </w:rPr>
        <w:t xml:space="preserve">Тема: </w:t>
      </w:r>
      <w:r w:rsidR="00DC10C2">
        <w:rPr>
          <w:rFonts w:ascii="Times New Roman" w:hAnsi="Times New Roman" w:cs="Times New Roman"/>
          <w:sz w:val="24"/>
          <w:szCs w:val="24"/>
        </w:rPr>
        <w:t>Изучение закона «О техническом регулировании».</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Цель работы: Приобрести навыки работы с законодательными документами. </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Материалы для выполнения работы: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1. Федеральный закон «О техническом регулировании».</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2. О внесении изменений в Федеральный закон «О техническом регулировании».</w:t>
      </w:r>
    </w:p>
    <w:p w:rsidR="00ED3C55" w:rsidRPr="00B401D6" w:rsidRDefault="00ED3C55" w:rsidP="00ED3C55">
      <w:pPr>
        <w:spacing w:after="0" w:line="240" w:lineRule="auto"/>
        <w:jc w:val="both"/>
        <w:rPr>
          <w:rFonts w:ascii="Times New Roman" w:hAnsi="Times New Roman" w:cs="Times New Roman"/>
          <w:sz w:val="24"/>
          <w:szCs w:val="24"/>
        </w:rPr>
      </w:pPr>
    </w:p>
    <w:p w:rsidR="00ED3C55" w:rsidRDefault="00ED3C55" w:rsidP="00ED3C55">
      <w:pPr>
        <w:pStyle w:val="a6"/>
        <w:jc w:val="center"/>
        <w:rPr>
          <w:rFonts w:ascii="Times New Roman" w:hAnsi="Times New Roman" w:cs="Times New Roman"/>
          <w:i/>
          <w:sz w:val="24"/>
          <w:szCs w:val="24"/>
        </w:rPr>
      </w:pPr>
      <w:r w:rsidRPr="00B401D6">
        <w:rPr>
          <w:rFonts w:ascii="Times New Roman" w:hAnsi="Times New Roman" w:cs="Times New Roman"/>
          <w:i/>
          <w:sz w:val="24"/>
          <w:szCs w:val="24"/>
        </w:rPr>
        <w:t>Теория</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Техническое законодательство — совокупность правовых норм, регламентирующих требования к техническим объек</w:t>
      </w:r>
      <w:r w:rsidRPr="00B401D6">
        <w:rPr>
          <w:rFonts w:ascii="Times New Roman" w:hAnsi="Times New Roman" w:cs="Times New Roman"/>
          <w:sz w:val="24"/>
          <w:szCs w:val="24"/>
        </w:rPr>
        <w:softHyphen/>
        <w:t>там: продукции, процессам ее жизненного цикла, работам (услугам) и контроль (надзор) за соблюдением установлен</w:t>
      </w:r>
      <w:r w:rsidRPr="00B401D6">
        <w:rPr>
          <w:rFonts w:ascii="Times New Roman" w:hAnsi="Times New Roman" w:cs="Times New Roman"/>
          <w:sz w:val="24"/>
          <w:szCs w:val="24"/>
        </w:rPr>
        <w:softHyphen/>
        <w:t xml:space="preserve">ных требований.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Техническое законодательство — один из результатов деятельности по техническому регулированию как сферы государственного регулирования экономики. ФЗ о техническом регулировании яв</w:t>
      </w:r>
      <w:r w:rsidRPr="00B401D6">
        <w:rPr>
          <w:rFonts w:ascii="Times New Roman" w:hAnsi="Times New Roman" w:cs="Times New Roman"/>
          <w:sz w:val="24"/>
          <w:szCs w:val="24"/>
        </w:rPr>
        <w:softHyphen/>
        <w:t>ляется основным источником технического права в России.</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Создание эффективно работающего рынка возможно, </w:t>
      </w:r>
      <w:r w:rsidR="00DC10C2">
        <w:rPr>
          <w:rFonts w:ascii="Times New Roman" w:hAnsi="Times New Roman" w:cs="Times New Roman"/>
          <w:sz w:val="24"/>
          <w:szCs w:val="24"/>
        </w:rPr>
        <w:t>если государство будет осуществ</w:t>
      </w:r>
      <w:r w:rsidRPr="00B401D6">
        <w:rPr>
          <w:rFonts w:ascii="Times New Roman" w:hAnsi="Times New Roman" w:cs="Times New Roman"/>
          <w:sz w:val="24"/>
          <w:szCs w:val="24"/>
        </w:rPr>
        <w:t>лять функцию регулирования в отношении объектов и субъектов.</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Если объектом регулирования являются продукция и технические процессы (производство, строительство, ре</w:t>
      </w:r>
      <w:r w:rsidRPr="00B401D6">
        <w:rPr>
          <w:rFonts w:ascii="Times New Roman" w:hAnsi="Times New Roman" w:cs="Times New Roman"/>
          <w:sz w:val="24"/>
          <w:szCs w:val="24"/>
        </w:rPr>
        <w:softHyphen/>
        <w:t>монт и пр.), то оно заключается в поддержании постоян</w:t>
      </w:r>
      <w:r w:rsidRPr="00B401D6">
        <w:rPr>
          <w:rFonts w:ascii="Times New Roman" w:hAnsi="Times New Roman" w:cs="Times New Roman"/>
          <w:sz w:val="24"/>
          <w:szCs w:val="24"/>
        </w:rPr>
        <w:softHyphen/>
        <w:t>ного значения какого-либо параметра (например, скорости, давления, температуры) с помощью технических средств.</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Регулирование в отношении субъектов — это упорядо</w:t>
      </w:r>
      <w:r w:rsidRPr="00B401D6">
        <w:rPr>
          <w:rFonts w:ascii="Times New Roman" w:hAnsi="Times New Roman" w:cs="Times New Roman"/>
          <w:sz w:val="24"/>
          <w:szCs w:val="24"/>
        </w:rPr>
        <w:softHyphen/>
        <w:t>чение отношений между ними как участниками работ по управлению параметрами объектов. Техническое регулирование как частный случай управ</w:t>
      </w:r>
      <w:r w:rsidRPr="00B401D6">
        <w:rPr>
          <w:rFonts w:ascii="Times New Roman" w:hAnsi="Times New Roman" w:cs="Times New Roman"/>
          <w:sz w:val="24"/>
          <w:szCs w:val="24"/>
        </w:rPr>
        <w:softHyphen/>
        <w:t xml:space="preserve">ления  </w:t>
      </w:r>
      <w:proofErr w:type="gramStart"/>
      <w:r w:rsidRPr="00B401D6">
        <w:rPr>
          <w:rFonts w:ascii="Times New Roman" w:hAnsi="Times New Roman" w:cs="Times New Roman"/>
          <w:sz w:val="24"/>
          <w:szCs w:val="24"/>
        </w:rPr>
        <w:t>проявляется</w:t>
      </w:r>
      <w:proofErr w:type="gramEnd"/>
      <w:r w:rsidRPr="00B401D6">
        <w:rPr>
          <w:rFonts w:ascii="Times New Roman" w:hAnsi="Times New Roman" w:cs="Times New Roman"/>
          <w:sz w:val="24"/>
          <w:szCs w:val="24"/>
        </w:rPr>
        <w:t xml:space="preserve"> прежде всего в принятии государством мер, направленных на устранение тарифных и технических (нетарифных) барьеров. Под техническим барьером пони</w:t>
      </w:r>
      <w:r w:rsidRPr="00B401D6">
        <w:rPr>
          <w:rFonts w:ascii="Times New Roman" w:hAnsi="Times New Roman" w:cs="Times New Roman"/>
          <w:sz w:val="24"/>
          <w:szCs w:val="24"/>
        </w:rPr>
        <w:softHyphen/>
        <w:t>маются различия в требованиях национальных и междуна</w:t>
      </w:r>
      <w:r w:rsidRPr="00B401D6">
        <w:rPr>
          <w:rFonts w:ascii="Times New Roman" w:hAnsi="Times New Roman" w:cs="Times New Roman"/>
          <w:sz w:val="24"/>
          <w:szCs w:val="24"/>
        </w:rPr>
        <w:softHyphen/>
        <w:t>родных (зарубежных) стандартов, приводящие к дополни</w:t>
      </w:r>
      <w:r w:rsidRPr="00B401D6">
        <w:rPr>
          <w:rFonts w:ascii="Times New Roman" w:hAnsi="Times New Roman" w:cs="Times New Roman"/>
          <w:sz w:val="24"/>
          <w:szCs w:val="24"/>
        </w:rPr>
        <w:softHyphen/>
        <w:t>тельным по сравнению с обычной коммерческой практикой затратам средств и времени для продвижения това</w:t>
      </w:r>
      <w:r w:rsidRPr="00B401D6">
        <w:rPr>
          <w:rFonts w:ascii="Times New Roman" w:hAnsi="Times New Roman" w:cs="Times New Roman"/>
          <w:sz w:val="24"/>
          <w:szCs w:val="24"/>
        </w:rPr>
        <w:softHyphen/>
        <w:t>ров на соответствующий рынок.</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В связи с этим Россия должна разрабатывать программы по преодолению барьеров в торговле, тем более что реализация данных про</w:t>
      </w:r>
      <w:r w:rsidRPr="00B401D6">
        <w:rPr>
          <w:rFonts w:ascii="Times New Roman" w:hAnsi="Times New Roman" w:cs="Times New Roman"/>
          <w:sz w:val="24"/>
          <w:szCs w:val="24"/>
        </w:rPr>
        <w:softHyphen/>
        <w:t>грамм дает огромный экономический эффект.</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«Задача государственного регулирования не ограничивается обеспечением свободного перемещения товаров, как этого требует бизнес. Оно должно быть направлено на предотвращение появления опасных товаров на рынке в со</w:t>
      </w:r>
      <w:r w:rsidRPr="00B401D6">
        <w:rPr>
          <w:rFonts w:ascii="Times New Roman" w:hAnsi="Times New Roman" w:cs="Times New Roman"/>
          <w:sz w:val="24"/>
          <w:szCs w:val="24"/>
        </w:rPr>
        <w:softHyphen/>
        <w:t xml:space="preserve">ответствии с требованиями граждан и общества.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Безопасность — главный приоритет системы техниче</w:t>
      </w:r>
      <w:r w:rsidRPr="00B401D6">
        <w:rPr>
          <w:rFonts w:ascii="Times New Roman" w:hAnsi="Times New Roman" w:cs="Times New Roman"/>
          <w:sz w:val="24"/>
          <w:szCs w:val="24"/>
        </w:rPr>
        <w:softHyphen/>
        <w:t>ского регулирования и обязательное требование. Разработка норм базируется на оценке риска причинения вреда от эксплуатации продукции. Установление минимально необ</w:t>
      </w:r>
      <w:r w:rsidRPr="00B401D6">
        <w:rPr>
          <w:rFonts w:ascii="Times New Roman" w:hAnsi="Times New Roman" w:cs="Times New Roman"/>
          <w:sz w:val="24"/>
          <w:szCs w:val="24"/>
        </w:rPr>
        <w:softHyphen/>
        <w:t>ходимых требований, выбор форм и схем подтверждения соответствия осуществляются с учетом степени риска причинения вреда продукцией. Принятие решений на базе сравнения фактического уровня риска с допу</w:t>
      </w:r>
      <w:r w:rsidRPr="00B401D6">
        <w:rPr>
          <w:rFonts w:ascii="Times New Roman" w:hAnsi="Times New Roman" w:cs="Times New Roman"/>
          <w:sz w:val="24"/>
          <w:szCs w:val="24"/>
        </w:rPr>
        <w:softHyphen/>
        <w:t>стимым является главным в процессе технического регулирования.</w:t>
      </w:r>
    </w:p>
    <w:p w:rsidR="00ED3C55" w:rsidRPr="00B401D6" w:rsidRDefault="00ED3C55" w:rsidP="00ED3C55">
      <w:pPr>
        <w:spacing w:after="0" w:line="240" w:lineRule="auto"/>
        <w:jc w:val="both"/>
        <w:rPr>
          <w:rFonts w:ascii="Times New Roman" w:hAnsi="Times New Roman" w:cs="Times New Roman"/>
          <w:sz w:val="24"/>
          <w:szCs w:val="24"/>
        </w:rPr>
      </w:pPr>
      <w:proofErr w:type="gramStart"/>
      <w:r w:rsidRPr="00B401D6">
        <w:rPr>
          <w:rFonts w:ascii="Times New Roman" w:hAnsi="Times New Roman" w:cs="Times New Roman"/>
          <w:sz w:val="24"/>
          <w:szCs w:val="24"/>
        </w:rPr>
        <w:t>«Техническое регулирование — правовое регулирование отношений в области установления, приме</w:t>
      </w:r>
      <w:r w:rsidRPr="00B401D6">
        <w:rPr>
          <w:rFonts w:ascii="Times New Roman" w:hAnsi="Times New Roman" w:cs="Times New Roman"/>
          <w:sz w:val="24"/>
          <w:szCs w:val="24"/>
        </w:rPr>
        <w:softHyphen/>
        <w:t>нения и исполнения обязательных требований к продукции или связанным с ними процессам проектирования (вклю</w:t>
      </w:r>
      <w:r w:rsidRPr="00B401D6">
        <w:rPr>
          <w:rFonts w:ascii="Times New Roman" w:hAnsi="Times New Roman" w:cs="Times New Roman"/>
          <w:sz w:val="24"/>
          <w:szCs w:val="24"/>
        </w:rPr>
        <w:softHyphen/>
        <w:t>чая изыскания), производства, строительства, монтажа, на</w:t>
      </w:r>
      <w:r w:rsidRPr="00B401D6">
        <w:rPr>
          <w:rFonts w:ascii="Times New Roman" w:hAnsi="Times New Roman" w:cs="Times New Roman"/>
          <w:sz w:val="24"/>
          <w:szCs w:val="24"/>
        </w:rPr>
        <w:softHyphen/>
        <w:t>ладки, эксплуатации, хранения, перевозки, реализации и утилизации, а также в области установления и применения на добровольной основе требований к продукции, процес</w:t>
      </w:r>
      <w:r w:rsidRPr="00B401D6">
        <w:rPr>
          <w:rFonts w:ascii="Times New Roman" w:hAnsi="Times New Roman" w:cs="Times New Roman"/>
          <w:sz w:val="24"/>
          <w:szCs w:val="24"/>
        </w:rPr>
        <w:softHyphen/>
        <w:t>сам проектирования (включая изыскания), производства, строительства, монтажа, наладки, эксплуатации, хранения, перевозки, реализации и утилизации</w:t>
      </w:r>
      <w:proofErr w:type="gramEnd"/>
      <w:r w:rsidRPr="00B401D6">
        <w:rPr>
          <w:rFonts w:ascii="Times New Roman" w:hAnsi="Times New Roman" w:cs="Times New Roman"/>
          <w:sz w:val="24"/>
          <w:szCs w:val="24"/>
        </w:rPr>
        <w:t>, выполнению работ или оказанию услуг и правовое регулирование отношений в области оценки соответствия».</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Технический регламент (</w:t>
      </w:r>
      <w:proofErr w:type="gramStart"/>
      <w:r w:rsidRPr="00B401D6">
        <w:rPr>
          <w:rFonts w:ascii="Times New Roman" w:hAnsi="Times New Roman" w:cs="Times New Roman"/>
          <w:sz w:val="24"/>
          <w:szCs w:val="24"/>
        </w:rPr>
        <w:t>ТР</w:t>
      </w:r>
      <w:proofErr w:type="gramEnd"/>
      <w:r w:rsidRPr="00B401D6">
        <w:rPr>
          <w:rFonts w:ascii="Times New Roman" w:hAnsi="Times New Roman" w:cs="Times New Roman"/>
          <w:sz w:val="24"/>
          <w:szCs w:val="24"/>
        </w:rPr>
        <w:t>) - документ, принятый органами власти и содержащий  технические требования, обязательные для исполнения и применения либо непосредственно, либо путем ссылок на стандарты.</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Законодательство РФ о техническом регулировании состо</w:t>
      </w:r>
      <w:r w:rsidRPr="00B401D6">
        <w:rPr>
          <w:rFonts w:ascii="Times New Roman" w:hAnsi="Times New Roman" w:cs="Times New Roman"/>
          <w:sz w:val="24"/>
          <w:szCs w:val="24"/>
        </w:rPr>
        <w:softHyphen/>
        <w:t>ит из ФЗ о техническом регулировании, Федерального закона «О внесении изменений в "Федераль</w:t>
      </w:r>
      <w:r w:rsidRPr="00B401D6">
        <w:rPr>
          <w:rFonts w:ascii="Times New Roman" w:hAnsi="Times New Roman" w:cs="Times New Roman"/>
          <w:sz w:val="24"/>
          <w:szCs w:val="24"/>
        </w:rPr>
        <w:softHyphen/>
        <w:t>ный закон о техническом регулировании"» и принимаемых в соответствии с ними федеральных зако</w:t>
      </w:r>
      <w:r w:rsidRPr="00B401D6">
        <w:rPr>
          <w:rFonts w:ascii="Times New Roman" w:hAnsi="Times New Roman" w:cs="Times New Roman"/>
          <w:sz w:val="24"/>
          <w:szCs w:val="24"/>
        </w:rPr>
        <w:softHyphen/>
        <w:t>нов и иных нормативных правовых актов РФ.</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A06EF">
      <w:pPr>
        <w:spacing w:after="0" w:line="240" w:lineRule="auto"/>
        <w:jc w:val="center"/>
        <w:rPr>
          <w:rFonts w:ascii="Times New Roman" w:hAnsi="Times New Roman" w:cs="Times New Roman"/>
          <w:b/>
          <w:sz w:val="24"/>
          <w:szCs w:val="24"/>
        </w:rPr>
      </w:pPr>
      <w:r w:rsidRPr="00B401D6">
        <w:rPr>
          <w:rFonts w:ascii="Times New Roman" w:hAnsi="Times New Roman" w:cs="Times New Roman"/>
          <w:b/>
          <w:sz w:val="24"/>
          <w:szCs w:val="24"/>
        </w:rPr>
        <w:t>ЗАДАНИЕ:</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Ознакомиться с законом РФ о «О техническом регулировании», как основным источником технического права в России, по указанным в задании главам и статьям. Ответить на поставленные в таблице 3 вопросы, выписав их из закона или записать свои суждения.</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      Изучить по Федеральному закону «О техническом регулировании» следующие вопросы:</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lastRenderedPageBreak/>
        <w:t>1. Ознакомиться с общими положениями закона РФ «О техническом регулировании». Гл.1 ст.1, 2, 3, 4.</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2. Изучить цели, содержание, применение и виды технических регламентов. Гл.2 ст. 6, 7, 8, 9.</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3. Проработать цели стандартизации, документы в области стандартизации, используемые на территории РФ, функции национального органа РФ по стандартизации. Гл. 3 ст. 11, 13, 14, 15, 16, 17.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4. Ознакомиться с целью, формами подтверждения соответствия и правилами их проведения. Гл.4 ст. 18 – 28.</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b/>
          <w:sz w:val="24"/>
          <w:szCs w:val="24"/>
        </w:rPr>
      </w:pPr>
      <w:r w:rsidRPr="00B401D6">
        <w:rPr>
          <w:rFonts w:ascii="Times New Roman" w:hAnsi="Times New Roman" w:cs="Times New Roman"/>
          <w:b/>
          <w:sz w:val="24"/>
          <w:szCs w:val="24"/>
        </w:rPr>
        <w:t xml:space="preserve">Порядок выполнения работы: </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 xml:space="preserve">1. Ознакомиться с заданием, изучить указанные в задании главы и статьи. </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2. Оформить работу, перечертить таблицу 3 «Изучение технического законодательства».</w:t>
      </w:r>
    </w:p>
    <w:p w:rsidR="00ED3C55" w:rsidRPr="00B401D6" w:rsidRDefault="00ED3C55" w:rsidP="00ED3C55">
      <w:pPr>
        <w:spacing w:after="0" w:line="240" w:lineRule="auto"/>
        <w:jc w:val="both"/>
        <w:rPr>
          <w:rFonts w:ascii="Times New Roman" w:hAnsi="Times New Roman" w:cs="Times New Roman"/>
          <w:sz w:val="24"/>
          <w:szCs w:val="24"/>
        </w:rPr>
      </w:pPr>
      <w:r w:rsidRPr="00B401D6">
        <w:rPr>
          <w:rFonts w:ascii="Times New Roman" w:hAnsi="Times New Roman" w:cs="Times New Roman"/>
          <w:sz w:val="24"/>
          <w:szCs w:val="24"/>
        </w:rPr>
        <w:t>3. Ответить на поставленные в таблице 3 вопросы, выписав их из закона или записать свои суждения.</w:t>
      </w:r>
    </w:p>
    <w:p w:rsidR="00ED3C55" w:rsidRPr="00B401D6" w:rsidRDefault="00ED3C55" w:rsidP="00ED3C55">
      <w:pPr>
        <w:spacing w:after="0" w:line="240" w:lineRule="auto"/>
        <w:jc w:val="both"/>
        <w:rPr>
          <w:rFonts w:ascii="Times New Roman" w:hAnsi="Times New Roman" w:cs="Times New Roman"/>
          <w:sz w:val="24"/>
          <w:szCs w:val="24"/>
        </w:rPr>
      </w:pPr>
    </w:p>
    <w:p w:rsidR="00ED3C55" w:rsidRPr="00B401D6" w:rsidRDefault="00ED3C55" w:rsidP="00ED3C55">
      <w:pPr>
        <w:spacing w:after="0" w:line="240" w:lineRule="auto"/>
        <w:rPr>
          <w:rFonts w:ascii="Times New Roman" w:hAnsi="Times New Roman" w:cs="Times New Roman"/>
          <w:b/>
          <w:sz w:val="24"/>
          <w:szCs w:val="24"/>
        </w:rPr>
      </w:pPr>
      <w:r w:rsidRPr="00B401D6">
        <w:rPr>
          <w:rFonts w:ascii="Times New Roman" w:hAnsi="Times New Roman" w:cs="Times New Roman"/>
          <w:b/>
          <w:sz w:val="24"/>
          <w:szCs w:val="24"/>
        </w:rPr>
        <w:t xml:space="preserve">Контрольные вопросы: </w:t>
      </w:r>
    </w:p>
    <w:p w:rsidR="00ED3C55" w:rsidRPr="00B401D6" w:rsidRDefault="00ED3C55" w:rsidP="00ED3C55">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Знать понятия определений:</w:t>
      </w:r>
    </w:p>
    <w:tbl>
      <w:tblPr>
        <w:tblW w:w="0" w:type="auto"/>
        <w:tblLook w:val="01E0" w:firstRow="1" w:lastRow="1" w:firstColumn="1" w:lastColumn="1" w:noHBand="0" w:noVBand="0"/>
      </w:tblPr>
      <w:tblGrid>
        <w:gridCol w:w="4928"/>
        <w:gridCol w:w="4928"/>
      </w:tblGrid>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 Объект стандартизации</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11. Стандарт организаций</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 Субъект стандартизации</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12. Сертификат соответствия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3. Нормативный документ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13.Сертификация </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4.Техническое законодательство</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14. Добровольная сертификация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5. Техническое регулирование</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15.Обязательная сертификация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6. Технический регламент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16. Декларирование соответствия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7. Безопасность</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17. Декларация о  соответствии</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8. Международный стандарт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18. Маркировка знаком соответствия</w:t>
            </w:r>
          </w:p>
        </w:tc>
      </w:tr>
      <w:tr w:rsidR="00ED3C55" w:rsidRPr="00B401D6" w:rsidTr="00955700">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9. Стандарт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19. Знак обращения на рынке</w:t>
            </w:r>
          </w:p>
        </w:tc>
      </w:tr>
      <w:tr w:rsidR="00ED3C55" w:rsidRPr="00B401D6" w:rsidTr="00955700">
        <w:trPr>
          <w:trHeight w:val="70"/>
        </w:trPr>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10.Национальный стандарт</w:t>
            </w:r>
          </w:p>
        </w:tc>
        <w:tc>
          <w:tcPr>
            <w:tcW w:w="492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20.Общероссийские классификаторы технико-экономической и социальной информации</w:t>
            </w:r>
          </w:p>
        </w:tc>
      </w:tr>
    </w:tbl>
    <w:p w:rsidR="00ED3C55" w:rsidRPr="00B401D6" w:rsidRDefault="00ED3C55" w:rsidP="00ED3C55">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Изучение технического законодательства</w:t>
      </w:r>
    </w:p>
    <w:p w:rsidR="00ED3C55" w:rsidRPr="00B401D6" w:rsidRDefault="00ED3C55" w:rsidP="00ED3C55">
      <w:pPr>
        <w:spacing w:after="0" w:line="240" w:lineRule="auto"/>
        <w:jc w:val="right"/>
        <w:rPr>
          <w:rFonts w:ascii="Times New Roman" w:hAnsi="Times New Roman" w:cs="Times New Roman"/>
          <w:sz w:val="24"/>
          <w:szCs w:val="24"/>
        </w:rPr>
      </w:pPr>
      <w:r w:rsidRPr="00B401D6">
        <w:rPr>
          <w:rFonts w:ascii="Times New Roman" w:hAnsi="Times New Roman" w:cs="Times New Roman"/>
          <w:sz w:val="24"/>
          <w:szCs w:val="24"/>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4320"/>
        <w:gridCol w:w="4885"/>
      </w:tblGrid>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w:t>
            </w:r>
          </w:p>
          <w:p w:rsidR="00ED3C55" w:rsidRPr="00B401D6" w:rsidRDefault="00ED3C55" w:rsidP="00955700">
            <w:pPr>
              <w:spacing w:after="0" w:line="240" w:lineRule="auto"/>
              <w:rPr>
                <w:rFonts w:ascii="Times New Roman" w:hAnsi="Times New Roman" w:cs="Times New Roman"/>
                <w:sz w:val="24"/>
                <w:szCs w:val="24"/>
              </w:rPr>
            </w:pPr>
            <w:proofErr w:type="gramStart"/>
            <w:r w:rsidRPr="00B401D6">
              <w:rPr>
                <w:rFonts w:ascii="Times New Roman" w:hAnsi="Times New Roman" w:cs="Times New Roman"/>
                <w:sz w:val="24"/>
                <w:szCs w:val="24"/>
              </w:rPr>
              <w:t>п</w:t>
            </w:r>
            <w:proofErr w:type="gramEnd"/>
            <w:r w:rsidRPr="00B401D6">
              <w:rPr>
                <w:rFonts w:ascii="Times New Roman" w:hAnsi="Times New Roman" w:cs="Times New Roman"/>
                <w:sz w:val="24"/>
                <w:szCs w:val="24"/>
              </w:rPr>
              <w:t>/п</w:t>
            </w:r>
          </w:p>
        </w:tc>
        <w:tc>
          <w:tcPr>
            <w:tcW w:w="4320" w:type="dxa"/>
            <w:shd w:val="clear" w:color="auto" w:fill="auto"/>
            <w:vAlign w:val="center"/>
          </w:tcPr>
          <w:p w:rsidR="00ED3C55" w:rsidRPr="00B401D6" w:rsidRDefault="00ED3C55" w:rsidP="00955700">
            <w:pPr>
              <w:spacing w:after="0" w:line="240" w:lineRule="auto"/>
              <w:jc w:val="center"/>
              <w:rPr>
                <w:rFonts w:ascii="Times New Roman" w:hAnsi="Times New Roman" w:cs="Times New Roman"/>
                <w:sz w:val="24"/>
                <w:szCs w:val="24"/>
              </w:rPr>
            </w:pPr>
            <w:r w:rsidRPr="00B401D6">
              <w:rPr>
                <w:rFonts w:ascii="Times New Roman" w:hAnsi="Times New Roman" w:cs="Times New Roman"/>
                <w:sz w:val="24"/>
                <w:szCs w:val="24"/>
              </w:rPr>
              <w:t>Вопрос</w:t>
            </w:r>
          </w:p>
        </w:tc>
        <w:tc>
          <w:tcPr>
            <w:tcW w:w="4885" w:type="dxa"/>
            <w:shd w:val="clear" w:color="auto" w:fill="auto"/>
            <w:vAlign w:val="center"/>
          </w:tcPr>
          <w:p w:rsidR="00ED3C55" w:rsidRPr="00B401D6" w:rsidRDefault="00ED3C55" w:rsidP="00955700">
            <w:pPr>
              <w:spacing w:after="0" w:line="240" w:lineRule="auto"/>
              <w:jc w:val="center"/>
              <w:rPr>
                <w:rFonts w:ascii="Times New Roman" w:hAnsi="Times New Roman" w:cs="Times New Roman"/>
                <w:sz w:val="24"/>
                <w:szCs w:val="24"/>
              </w:rPr>
            </w:pPr>
            <w:r w:rsidRPr="00B401D6">
              <w:rPr>
                <w:rFonts w:ascii="Times New Roman" w:hAnsi="Times New Roman" w:cs="Times New Roman"/>
                <w:sz w:val="24"/>
                <w:szCs w:val="24"/>
              </w:rPr>
              <w:t>Ответ</w:t>
            </w: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Какие отношения регулирует Федеральный закон «О техническом регулировании»?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Основные источники технического права в России.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3.</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Цели принятия </w:t>
            </w:r>
            <w:proofErr w:type="spellStart"/>
            <w:r w:rsidRPr="00B401D6">
              <w:rPr>
                <w:rFonts w:ascii="Times New Roman" w:hAnsi="Times New Roman" w:cs="Times New Roman"/>
                <w:sz w:val="24"/>
                <w:szCs w:val="24"/>
              </w:rPr>
              <w:t>техническихрегламен</w:t>
            </w:r>
            <w:proofErr w:type="spellEnd"/>
            <w:r w:rsidRPr="00B401D6">
              <w:rPr>
                <w:rFonts w:ascii="Times New Roman" w:hAnsi="Times New Roman" w:cs="Times New Roman"/>
                <w:sz w:val="24"/>
                <w:szCs w:val="24"/>
              </w:rPr>
              <w:t>-тов.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4.</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 каких целях утверждается </w:t>
            </w:r>
            <w:proofErr w:type="spellStart"/>
            <w:proofErr w:type="gramStart"/>
            <w:r w:rsidRPr="00B401D6">
              <w:rPr>
                <w:rFonts w:ascii="Times New Roman" w:hAnsi="Times New Roman" w:cs="Times New Roman"/>
                <w:sz w:val="24"/>
                <w:szCs w:val="24"/>
              </w:rPr>
              <w:t>Прави-тельством</w:t>
            </w:r>
            <w:proofErr w:type="spellEnd"/>
            <w:proofErr w:type="gramEnd"/>
            <w:r w:rsidRPr="00B401D6">
              <w:rPr>
                <w:rFonts w:ascii="Times New Roman" w:hAnsi="Times New Roman" w:cs="Times New Roman"/>
                <w:sz w:val="24"/>
                <w:szCs w:val="24"/>
              </w:rPr>
              <w:t xml:space="preserve"> РФ программа разработки технических регламентов?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5.</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Назвать виды технических регламентов.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6.</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Что могут содержать технические регламенты?</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7.</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Совместим ли технический регламент с международными стандартами? Почему да или нет?</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8.</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 каком случае  и кто может отменить технический регламент? </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9.</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Выпишите то место в ФЗ о </w:t>
            </w:r>
            <w:proofErr w:type="spellStart"/>
            <w:proofErr w:type="gramStart"/>
            <w:r w:rsidRPr="00B401D6">
              <w:rPr>
                <w:rFonts w:ascii="Times New Roman" w:hAnsi="Times New Roman" w:cs="Times New Roman"/>
                <w:sz w:val="24"/>
                <w:szCs w:val="24"/>
              </w:rPr>
              <w:t>техничес</w:t>
            </w:r>
            <w:proofErr w:type="spellEnd"/>
            <w:r w:rsidRPr="00B401D6">
              <w:rPr>
                <w:rFonts w:ascii="Times New Roman" w:hAnsi="Times New Roman" w:cs="Times New Roman"/>
                <w:sz w:val="24"/>
                <w:szCs w:val="24"/>
              </w:rPr>
              <w:t>-ком</w:t>
            </w:r>
            <w:proofErr w:type="gramEnd"/>
            <w:r w:rsidRPr="00B401D6">
              <w:rPr>
                <w:rFonts w:ascii="Times New Roman" w:hAnsi="Times New Roman" w:cs="Times New Roman"/>
                <w:sz w:val="24"/>
                <w:szCs w:val="24"/>
              </w:rPr>
              <w:t xml:space="preserve"> регулировании, где ФЗ нацеливает</w:t>
            </w:r>
          </w:p>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разработчиков </w:t>
            </w:r>
            <w:proofErr w:type="gramStart"/>
            <w:r w:rsidRPr="00B401D6">
              <w:rPr>
                <w:rFonts w:ascii="Times New Roman" w:hAnsi="Times New Roman" w:cs="Times New Roman"/>
                <w:sz w:val="24"/>
                <w:szCs w:val="24"/>
              </w:rPr>
              <w:t>ТР</w:t>
            </w:r>
            <w:proofErr w:type="gramEnd"/>
            <w:r w:rsidRPr="00B401D6">
              <w:rPr>
                <w:rFonts w:ascii="Times New Roman" w:hAnsi="Times New Roman" w:cs="Times New Roman"/>
                <w:sz w:val="24"/>
                <w:szCs w:val="24"/>
              </w:rPr>
              <w:t xml:space="preserve"> на единый подход к отечественной и импортной продукции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10.</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Укажите цели стандартизации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11.</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Как Вы понимаете добровольное и многократное применение стандартов?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12.</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Перечислите документы  в области </w:t>
            </w:r>
            <w:r w:rsidRPr="00B401D6">
              <w:rPr>
                <w:rFonts w:ascii="Times New Roman" w:hAnsi="Times New Roman" w:cs="Times New Roman"/>
                <w:sz w:val="24"/>
                <w:szCs w:val="24"/>
              </w:rPr>
              <w:lastRenderedPageBreak/>
              <w:t>стандартизации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lastRenderedPageBreak/>
              <w:t>13.</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Назовите объекты и субъекты национальных стандартов</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14.</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Назовите объекты и субъекты стандартов организаций</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15.</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Что входит в обязанности </w:t>
            </w:r>
            <w:proofErr w:type="spellStart"/>
            <w:proofErr w:type="gramStart"/>
            <w:r w:rsidRPr="00B401D6">
              <w:rPr>
                <w:rFonts w:ascii="Times New Roman" w:hAnsi="Times New Roman" w:cs="Times New Roman"/>
                <w:sz w:val="24"/>
                <w:szCs w:val="24"/>
              </w:rPr>
              <w:t>националь-ного</w:t>
            </w:r>
            <w:proofErr w:type="spellEnd"/>
            <w:proofErr w:type="gramEnd"/>
            <w:r w:rsidRPr="00B401D6">
              <w:rPr>
                <w:rFonts w:ascii="Times New Roman" w:hAnsi="Times New Roman" w:cs="Times New Roman"/>
                <w:sz w:val="24"/>
                <w:szCs w:val="24"/>
              </w:rPr>
              <w:t xml:space="preserve"> органа по стандартизации?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16.</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Назначение </w:t>
            </w:r>
            <w:proofErr w:type="spellStart"/>
            <w:r w:rsidRPr="00B401D6">
              <w:rPr>
                <w:rFonts w:ascii="Times New Roman" w:hAnsi="Times New Roman" w:cs="Times New Roman"/>
                <w:sz w:val="24"/>
                <w:szCs w:val="24"/>
              </w:rPr>
              <w:t>общероссийскихклассифи-каторов</w:t>
            </w:r>
            <w:proofErr w:type="spellEnd"/>
            <w:r w:rsidRPr="00B401D6">
              <w:rPr>
                <w:rFonts w:ascii="Times New Roman" w:hAnsi="Times New Roman" w:cs="Times New Roman"/>
                <w:sz w:val="24"/>
                <w:szCs w:val="24"/>
              </w:rPr>
              <w:t xml:space="preserve"> технико-экономической и социальной информации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17.</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Для чего необходимо подтверждать соответствие?</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18.</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Какие существуют формы </w:t>
            </w:r>
            <w:proofErr w:type="spellStart"/>
            <w:proofErr w:type="gramStart"/>
            <w:r w:rsidRPr="00B401D6">
              <w:rPr>
                <w:rFonts w:ascii="Times New Roman" w:hAnsi="Times New Roman" w:cs="Times New Roman"/>
                <w:sz w:val="24"/>
                <w:szCs w:val="24"/>
              </w:rPr>
              <w:t>подтвержде-ния</w:t>
            </w:r>
            <w:proofErr w:type="spellEnd"/>
            <w:proofErr w:type="gramEnd"/>
            <w:r w:rsidRPr="00B401D6">
              <w:rPr>
                <w:rFonts w:ascii="Times New Roman" w:hAnsi="Times New Roman" w:cs="Times New Roman"/>
                <w:sz w:val="24"/>
                <w:szCs w:val="24"/>
              </w:rPr>
              <w:t xml:space="preserve"> соответствия на территории РФ?</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19.</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Назовите объекты добровольной сертификации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20.</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Что такое «знак обращения на рынке»?</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21.</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Объекты обязательной сертификации</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r w:rsidR="00ED3C55" w:rsidRPr="00B401D6" w:rsidTr="00955700">
        <w:tc>
          <w:tcPr>
            <w:tcW w:w="648"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22.</w:t>
            </w:r>
          </w:p>
        </w:tc>
        <w:tc>
          <w:tcPr>
            <w:tcW w:w="4320"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r w:rsidRPr="00B401D6">
              <w:rPr>
                <w:rFonts w:ascii="Times New Roman" w:hAnsi="Times New Roman" w:cs="Times New Roman"/>
                <w:sz w:val="24"/>
                <w:szCs w:val="24"/>
              </w:rPr>
              <w:t xml:space="preserve">В каком случае проводится </w:t>
            </w:r>
            <w:proofErr w:type="spellStart"/>
            <w:proofErr w:type="gramStart"/>
            <w:r w:rsidRPr="00B401D6">
              <w:rPr>
                <w:rFonts w:ascii="Times New Roman" w:hAnsi="Times New Roman" w:cs="Times New Roman"/>
                <w:sz w:val="24"/>
                <w:szCs w:val="24"/>
              </w:rPr>
              <w:t>деклариро-вание</w:t>
            </w:r>
            <w:proofErr w:type="spellEnd"/>
            <w:proofErr w:type="gramEnd"/>
            <w:r w:rsidRPr="00B401D6">
              <w:rPr>
                <w:rFonts w:ascii="Times New Roman" w:hAnsi="Times New Roman" w:cs="Times New Roman"/>
                <w:sz w:val="24"/>
                <w:szCs w:val="24"/>
              </w:rPr>
              <w:t xml:space="preserve"> соответствия?</w:t>
            </w:r>
          </w:p>
        </w:tc>
        <w:tc>
          <w:tcPr>
            <w:tcW w:w="4885" w:type="dxa"/>
            <w:shd w:val="clear" w:color="auto" w:fill="auto"/>
          </w:tcPr>
          <w:p w:rsidR="00ED3C55" w:rsidRPr="00B401D6" w:rsidRDefault="00ED3C55" w:rsidP="00955700">
            <w:pPr>
              <w:spacing w:after="0" w:line="240" w:lineRule="auto"/>
              <w:rPr>
                <w:rFonts w:ascii="Times New Roman" w:hAnsi="Times New Roman" w:cs="Times New Roman"/>
                <w:sz w:val="24"/>
                <w:szCs w:val="24"/>
              </w:rPr>
            </w:pPr>
          </w:p>
        </w:tc>
      </w:tr>
    </w:tbl>
    <w:p w:rsidR="00ED3C55" w:rsidRPr="00B401D6" w:rsidRDefault="00ED3C55" w:rsidP="00ED3C55">
      <w:pPr>
        <w:pStyle w:val="a6"/>
        <w:spacing w:after="0" w:line="240" w:lineRule="auto"/>
        <w:ind w:left="0"/>
        <w:rPr>
          <w:rFonts w:ascii="Times New Roman" w:hAnsi="Times New Roman" w:cs="Times New Roman"/>
          <w:sz w:val="24"/>
          <w:szCs w:val="24"/>
        </w:rPr>
      </w:pPr>
    </w:p>
    <w:p w:rsidR="00ED3C55" w:rsidRPr="00B401D6" w:rsidRDefault="00ED3C55" w:rsidP="00ED3C55">
      <w:pPr>
        <w:spacing w:after="0" w:line="240" w:lineRule="auto"/>
        <w:jc w:val="both"/>
        <w:rPr>
          <w:rFonts w:ascii="Times New Roman" w:hAnsi="Times New Roman" w:cs="Times New Roman"/>
          <w:b/>
          <w:bCs/>
          <w:sz w:val="24"/>
          <w:szCs w:val="24"/>
        </w:rPr>
      </w:pPr>
    </w:p>
    <w:p w:rsidR="000A7612" w:rsidRPr="000A7612" w:rsidRDefault="000A7612" w:rsidP="00ED3C55">
      <w:pPr>
        <w:tabs>
          <w:tab w:val="left" w:pos="2200"/>
        </w:tabs>
        <w:spacing w:after="0" w:line="240" w:lineRule="auto"/>
        <w:ind w:firstLine="709"/>
        <w:jc w:val="center"/>
        <w:rPr>
          <w:rFonts w:ascii="Times New Roman" w:hAnsi="Times New Roman" w:cs="Times New Roman"/>
          <w:b/>
          <w:color w:val="000000"/>
          <w:sz w:val="24"/>
          <w:szCs w:val="24"/>
        </w:rPr>
      </w:pPr>
    </w:p>
    <w:p w:rsidR="000A7612" w:rsidRPr="000A7612" w:rsidRDefault="000A7612" w:rsidP="00ED3C55">
      <w:pPr>
        <w:tabs>
          <w:tab w:val="left" w:pos="2200"/>
        </w:tabs>
        <w:spacing w:after="0" w:line="240" w:lineRule="auto"/>
        <w:jc w:val="center"/>
        <w:rPr>
          <w:rFonts w:ascii="Times New Roman" w:hAnsi="Times New Roman" w:cs="Times New Roman"/>
          <w:b/>
          <w:color w:val="000000"/>
          <w:sz w:val="24"/>
          <w:szCs w:val="24"/>
        </w:rPr>
      </w:pPr>
      <w:r w:rsidRPr="000A7612">
        <w:rPr>
          <w:rFonts w:ascii="Times New Roman" w:hAnsi="Times New Roman" w:cs="Times New Roman"/>
          <w:b/>
          <w:color w:val="000000"/>
          <w:sz w:val="24"/>
          <w:szCs w:val="24"/>
        </w:rPr>
        <w:t>ПРАКТИЧЕСКА</w:t>
      </w:r>
      <w:r w:rsidR="00880D5D">
        <w:rPr>
          <w:rFonts w:ascii="Times New Roman" w:hAnsi="Times New Roman" w:cs="Times New Roman"/>
          <w:b/>
          <w:color w:val="000000"/>
          <w:sz w:val="24"/>
          <w:szCs w:val="24"/>
        </w:rPr>
        <w:t>Я РАБОТА № 8</w:t>
      </w:r>
    </w:p>
    <w:p w:rsidR="000A7612" w:rsidRPr="000A7612" w:rsidRDefault="000A7612" w:rsidP="000A7612">
      <w:pPr>
        <w:tabs>
          <w:tab w:val="left" w:pos="2200"/>
        </w:tabs>
        <w:spacing w:after="0" w:line="240" w:lineRule="auto"/>
        <w:ind w:firstLine="709"/>
        <w:jc w:val="both"/>
        <w:rPr>
          <w:rFonts w:ascii="Times New Roman" w:hAnsi="Times New Roman" w:cs="Times New Roman"/>
          <w:b/>
          <w:color w:val="000000"/>
          <w:sz w:val="24"/>
          <w:szCs w:val="24"/>
        </w:rPr>
      </w:pPr>
      <w:r w:rsidRPr="000A7612">
        <w:rPr>
          <w:rFonts w:ascii="Times New Roman" w:hAnsi="Times New Roman" w:cs="Times New Roman"/>
          <w:b/>
          <w:color w:val="000000"/>
          <w:sz w:val="24"/>
          <w:szCs w:val="24"/>
        </w:rPr>
        <w:t>ТЕМА</w:t>
      </w:r>
      <w:proofErr w:type="gramStart"/>
      <w:r w:rsidRPr="000A7612">
        <w:rPr>
          <w:rFonts w:ascii="Times New Roman" w:hAnsi="Times New Roman" w:cs="Times New Roman"/>
          <w:b/>
          <w:color w:val="000000"/>
          <w:sz w:val="24"/>
          <w:szCs w:val="24"/>
        </w:rPr>
        <w:t>:«</w:t>
      </w:r>
      <w:proofErr w:type="gramEnd"/>
      <w:r w:rsidRPr="000A7612">
        <w:rPr>
          <w:rFonts w:ascii="Times New Roman" w:hAnsi="Times New Roman" w:cs="Times New Roman"/>
          <w:b/>
          <w:color w:val="000000"/>
          <w:sz w:val="24"/>
          <w:szCs w:val="24"/>
        </w:rPr>
        <w:t>МАРКИРОВКА ПРОДУКЦИИ ЗНАКАМИ СООТВЕТСТВИЯ»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ЦЕЛЬ РАБОТЫ</w:t>
      </w:r>
      <w:r w:rsidRPr="000A7612">
        <w:rPr>
          <w:rFonts w:ascii="Times New Roman" w:hAnsi="Times New Roman" w:cs="Times New Roman"/>
          <w:color w:val="000000"/>
          <w:sz w:val="24"/>
          <w:szCs w:val="24"/>
        </w:rPr>
        <w:t>. Изучить маркировочные знаки (МЗ) заданного объекта, проанализировать их, сделать выводы о достоинствах и недостатках</w:t>
      </w:r>
    </w:p>
    <w:p w:rsidR="000A7612" w:rsidRPr="000A7612" w:rsidRDefault="000A7612" w:rsidP="00EA4B10">
      <w:pPr>
        <w:tabs>
          <w:tab w:val="left" w:pos="3301"/>
        </w:tabs>
        <w:spacing w:after="0" w:line="240" w:lineRule="auto"/>
        <w:ind w:firstLine="709"/>
        <w:jc w:val="center"/>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ОБЩИЕ СВЕДЕНИЯ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Маркировка продукции знаком соответствия является важным инструментом, который доносит до потребителя информацию о том, что продукция, выпущенная в рыночное обращение, прошла сертификацию ГОСТ </w:t>
      </w:r>
      <w:proofErr w:type="gramStart"/>
      <w:r w:rsidRPr="000A7612">
        <w:rPr>
          <w:rFonts w:ascii="Times New Roman" w:hAnsi="Times New Roman" w:cs="Times New Roman"/>
          <w:color w:val="000000"/>
          <w:sz w:val="24"/>
          <w:szCs w:val="24"/>
        </w:rPr>
        <w:t>Р</w:t>
      </w:r>
      <w:proofErr w:type="gramEnd"/>
      <w:r w:rsidRPr="000A7612">
        <w:rPr>
          <w:rFonts w:ascii="Times New Roman" w:hAnsi="Times New Roman" w:cs="Times New Roman"/>
          <w:color w:val="000000"/>
          <w:sz w:val="24"/>
          <w:szCs w:val="24"/>
        </w:rPr>
        <w:t>, и является безопасной при нормальных условиях эксплуатации. Маркировка продукции знаком соответствия является общепринятой мерой во всех цивилизованных странах. Знак соответствия также несет информацию о том, в какой системе была сертифицирована продукция, и какой орган по сертификации проводил сертификацию данных изделий.</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Маркировка продукции знаками соответствия - представляет собой только его изображение, нанесенное на продукцию, тару (упаковку), сопроводительную техническую документацию, или специально изготовленное изделие с изображением знака соответствия, прикрепленное к продукции. При маркировании применяют следующие технологические приемы: клеймение готового изделия, упаковочной единицы, оформленной сопроводительной документации знаком соответствия с помощью специального клейма; </w:t>
      </w:r>
      <w:proofErr w:type="gramStart"/>
      <w:r w:rsidRPr="000A7612">
        <w:rPr>
          <w:rFonts w:ascii="Times New Roman" w:hAnsi="Times New Roman" w:cs="Times New Roman"/>
          <w:color w:val="000000"/>
          <w:sz w:val="24"/>
          <w:szCs w:val="24"/>
        </w:rPr>
        <w:t>нанесение на продукцию, ее тару (упаковку) и оформляемую сопроводительную документацию плоского или рельефного изображения знака соответствия в ходе технологического процесса изготовления с помощью специализированной технологической оснастки: применение комплектующих изделий, упаковочных материалов и бланков сопроводительной документации с нанесенными на них изображениями знака соответствия; прикрепление специально изготовленных носителей знака соответствия (ярлыков, этикеток, самоклеящихся лент и т. п.).</w:t>
      </w:r>
      <w:proofErr w:type="gramEnd"/>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Таким </w:t>
      </w:r>
      <w:proofErr w:type="gramStart"/>
      <w:r w:rsidRPr="000A7612">
        <w:rPr>
          <w:rFonts w:ascii="Times New Roman" w:hAnsi="Times New Roman" w:cs="Times New Roman"/>
          <w:color w:val="000000"/>
          <w:sz w:val="24"/>
          <w:szCs w:val="24"/>
        </w:rPr>
        <w:t>образом</w:t>
      </w:r>
      <w:proofErr w:type="gramEnd"/>
      <w:r w:rsidRPr="000A7612">
        <w:rPr>
          <w:rFonts w:ascii="Times New Roman" w:hAnsi="Times New Roman" w:cs="Times New Roman"/>
          <w:color w:val="000000"/>
          <w:sz w:val="24"/>
          <w:szCs w:val="24"/>
        </w:rPr>
        <w:t xml:space="preserve"> знак соответствия информирует покупателя продукции о том, что продукция сертифицирована и соответствует установленным стандартам качества и на нее оформлен сертификат соответствия.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Как известно, сертификация продукции делится на два основных вида: обязательная сертификация и добровольная сертификация, для этих систем сертификации предназначены разные знаки соответствия. В том случае, если товар подлежит обязательной сертификации и на него был оформлен обязательный сертификат соответствия, то продукция маркируется знаком соответствия (РСТ) обязательной сертификации. В данном знаке соответствия отражена информация об органе по сертификации, который выдал сертификат соответствия. Буквенное и цифровое обозначение соответствует номеру органа по сертификации.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Орган по сертификации "РФТТ" имеет знак соответствия РСТ с кодом "МЛ04". Этот знак соответствия или знак сертификации используется для маркировки продукции, прошедшей подтверждение соответствия в органе по сертификации. Орган по сертификации при проведении инспекционного </w:t>
      </w:r>
      <w:proofErr w:type="gramStart"/>
      <w:r w:rsidRPr="000A7612">
        <w:rPr>
          <w:rFonts w:ascii="Times New Roman" w:hAnsi="Times New Roman" w:cs="Times New Roman"/>
          <w:color w:val="000000"/>
          <w:sz w:val="24"/>
          <w:szCs w:val="24"/>
        </w:rPr>
        <w:t xml:space="preserve">контроля </w:t>
      </w:r>
      <w:r w:rsidRPr="000A7612">
        <w:rPr>
          <w:rFonts w:ascii="Times New Roman" w:hAnsi="Times New Roman" w:cs="Times New Roman"/>
          <w:color w:val="000000"/>
          <w:sz w:val="24"/>
          <w:szCs w:val="24"/>
        </w:rPr>
        <w:lastRenderedPageBreak/>
        <w:t>за</w:t>
      </w:r>
      <w:proofErr w:type="gramEnd"/>
      <w:r w:rsidRPr="000A7612">
        <w:rPr>
          <w:rFonts w:ascii="Times New Roman" w:hAnsi="Times New Roman" w:cs="Times New Roman"/>
          <w:color w:val="000000"/>
          <w:sz w:val="24"/>
          <w:szCs w:val="24"/>
        </w:rPr>
        <w:t xml:space="preserve"> сертифицированной продукцией проверяет не только техническое соответствие, но и соответствие маркировки продукции знаком РСТ.</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После проведения добровольной сертификации и получения заявителем или производителем сертификата соответствия, продукция маркируется знаком соответствия добровольной сертификации. В данном знаке соответствия отражена информация "добровольная сертификация". Нанесение данного знака не является обязательным требованием законодательства. При маркировке товара знаком добровольной сертификации код органа по сертификации не отражается.</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Товар или определенное оборудование, подлежащее обязательной сертификации по техническому регламенту, маркируются знаком обращения на рынке. Знак соответствия техническому регламенту наносится на те товары, в отношении которых уже действует технический регламент и был получен сертификат соответствия техническому регламенту (</w:t>
      </w:r>
      <w:proofErr w:type="gramStart"/>
      <w:r w:rsidRPr="000A7612">
        <w:rPr>
          <w:rFonts w:ascii="Times New Roman" w:hAnsi="Times New Roman" w:cs="Times New Roman"/>
          <w:color w:val="000000"/>
          <w:sz w:val="24"/>
          <w:szCs w:val="24"/>
        </w:rPr>
        <w:t>ТР</w:t>
      </w:r>
      <w:proofErr w:type="gramEnd"/>
      <w:r w:rsidRPr="000A7612">
        <w:rPr>
          <w:rFonts w:ascii="Times New Roman" w:hAnsi="Times New Roman" w:cs="Times New Roman"/>
          <w:color w:val="000000"/>
          <w:sz w:val="24"/>
          <w:szCs w:val="24"/>
        </w:rPr>
        <w:t>).</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том случае, если продукция или оборудование подлежит декларированию соответствия и предприятие зарегистрировало декларацию о соответствии, то продукция маркируется знаком соответствия без информационного кода органа по сертификации. Нанесение данного знака соответствия является обязательным требованием при маркировке товаров, которые отражены в номенклатуре продукции, подлежащих подтверждению качества в форме принятия декларации о соответствии. Знак соответствия или как его обычно называют «знак РСТ» наносится на упаковку, товарный ярлык или этикетку к продукции.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Знак соответствия разрешается использовать для маркирования только сертифицированной продукции. Заявители (изготовители, продавцы) любой страны могут маркировать свою продукцию национальным знаком соответствия при наличии сертификата, выданного одним из национальных органов по сертификации, или при наличии соглашений о взаимном признании результатов сертификации (сертификатов), а также после получения лицензии на применение знака соответствия. Национальные знаки соответствия могут быть общими для всех видов продукции или групповыми, подтверждающими соответствие определенной группы или групп однородной продукции.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Во многих странах также применяются общие знаки соответствия. </w:t>
      </w:r>
      <w:proofErr w:type="gramStart"/>
      <w:r w:rsidRPr="000A7612">
        <w:rPr>
          <w:rFonts w:ascii="Times New Roman" w:hAnsi="Times New Roman" w:cs="Times New Roman"/>
          <w:color w:val="000000"/>
          <w:sz w:val="24"/>
          <w:szCs w:val="24"/>
        </w:rPr>
        <w:t>Например, национальные знаки соответствия стандартам: в Германии — «DIN»; Франции — «NF»; Великобритании — «</w:t>
      </w:r>
      <w:proofErr w:type="spellStart"/>
      <w:r w:rsidRPr="000A7612">
        <w:rPr>
          <w:rFonts w:ascii="Times New Roman" w:hAnsi="Times New Roman" w:cs="Times New Roman"/>
          <w:color w:val="000000"/>
          <w:sz w:val="24"/>
          <w:szCs w:val="24"/>
        </w:rPr>
        <w:t>Kitemark</w:t>
      </w:r>
      <w:proofErr w:type="spellEnd"/>
      <w:r w:rsidRPr="000A7612">
        <w:rPr>
          <w:rFonts w:ascii="Times New Roman" w:hAnsi="Times New Roman" w:cs="Times New Roman"/>
          <w:color w:val="000000"/>
          <w:sz w:val="24"/>
          <w:szCs w:val="24"/>
        </w:rPr>
        <w:t>»; Польши — «В»; Южной Кореи — «К».</w:t>
      </w:r>
      <w:proofErr w:type="gramEnd"/>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Транснациональные (региональные) знаки соответствия — знаки, подтверждающие соответствие требованиям, установленным региональными стандартами. Они применяются в странах определенного региона на основе гармонизированных стандартов и взаимного признания результатов сертификации. Примерами транснациональных знаков соответствия могут служить знак «CEN», учрежденный Европейским комитетом по стандартизации (CEN), и знак «CENELEC», учрежденный Европейской электротехнической комиссией (CENELEC). В эти региональные организации по стандартизации входят страны Европейского экономического сообщества и Европейской ассоциации свободной торговли.</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Указанные транснациональные знаки подтверждают соответствие требованиям соответствующих европейских стандартов (EN) или документов CEN (CENELEK) по гармонизации стандартов.</w:t>
      </w:r>
    </w:p>
    <w:p w:rsidR="000A7612" w:rsidRPr="000A7612" w:rsidRDefault="000A7612" w:rsidP="000A7612">
      <w:pPr>
        <w:tabs>
          <w:tab w:val="left" w:pos="3301"/>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странах ЕС применяется транснациональный европейский знак соответствия «СЕ», подтверждающий соответствие продукции предписаниям европейских директив и технических агреманов (ATE). Под термином «технический агреман» понимается документ, содержащий детальные технические характеристики материалов, оборудования или технических процессов, которые отвечают требованиям безопасности и эксплуатационной надежности. Эти документы разрабатываются и действуют в случае отсутствия соответствующих стандартов по причине того, что объекты агреманов являются техническим новшеством. Требования агреманов касаются показателей безопасности, прочности, гигиеничности, экологической чистоты, эргономических характеристик.</w:t>
      </w:r>
    </w:p>
    <w:p w:rsidR="000A7612" w:rsidRPr="000A7612" w:rsidRDefault="000A7612" w:rsidP="000A7612">
      <w:pPr>
        <w:tabs>
          <w:tab w:val="left" w:pos="3301"/>
        </w:tabs>
        <w:spacing w:after="0" w:line="240" w:lineRule="auto"/>
        <w:ind w:firstLine="709"/>
        <w:jc w:val="both"/>
        <w:rPr>
          <w:rFonts w:ascii="Times New Roman" w:hAnsi="Times New Roman" w:cs="Times New Roman"/>
          <w:b/>
          <w:bCs/>
          <w:color w:val="000000"/>
          <w:sz w:val="24"/>
          <w:szCs w:val="24"/>
        </w:rPr>
      </w:pPr>
      <w:r w:rsidRPr="000A7612">
        <w:rPr>
          <w:rFonts w:ascii="Times New Roman" w:hAnsi="Times New Roman" w:cs="Times New Roman"/>
          <w:b/>
          <w:bCs/>
          <w:color w:val="000000"/>
          <w:sz w:val="24"/>
          <w:szCs w:val="24"/>
        </w:rPr>
        <w:t>СТАНДАРТЫ И ЗНАКИ СООТВЕТСТВИЯ</w:t>
      </w:r>
    </w:p>
    <w:p w:rsidR="000A7612" w:rsidRPr="000A7612" w:rsidRDefault="000A7612" w:rsidP="000A7612">
      <w:pPr>
        <w:tabs>
          <w:tab w:val="left" w:pos="3301"/>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color w:val="000000"/>
          <w:sz w:val="24"/>
          <w:szCs w:val="24"/>
        </w:rPr>
        <w:t>Знаки соответствия сертификации. Данные знаки указывают на соответствие товара тому или иному стандарту, требованиям сертификационных организаций и т.д. Они бывают национальными, международными, отраслевыми или специально предназначенными для 33 определенной группы товаров. Все промышленно развитые страны, а также международные организации и компании имеют свои знаки соответствия.</w:t>
      </w:r>
    </w:p>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spacing w:after="0" w:line="240" w:lineRule="auto"/>
        <w:ind w:firstLine="709"/>
        <w:jc w:val="both"/>
        <w:rPr>
          <w:rFonts w:ascii="Times New Roman" w:hAnsi="Times New Roman" w:cs="Times New Roman"/>
          <w:sz w:val="24"/>
          <w:szCs w:val="24"/>
        </w:rPr>
      </w:pP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lastRenderedPageBreak/>
        <w:drawing>
          <wp:inline distT="0" distB="0" distL="0" distR="0">
            <wp:extent cx="5938520" cy="3493135"/>
            <wp:effectExtent l="19050" t="0" r="5080" b="0"/>
            <wp:docPr id="2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srcRect/>
                    <a:stretch>
                      <a:fillRect/>
                    </a:stretch>
                  </pic:blipFill>
                  <pic:spPr bwMode="auto">
                    <a:xfrm>
                      <a:off x="0" y="0"/>
                      <a:ext cx="5938520" cy="3493135"/>
                    </a:xfrm>
                    <a:prstGeom prst="rect">
                      <a:avLst/>
                    </a:prstGeom>
                    <a:noFill/>
                    <a:ln w="9525">
                      <a:noFill/>
                      <a:miter lim="800000"/>
                      <a:headEnd/>
                      <a:tailEnd/>
                    </a:ln>
                  </pic:spPr>
                </pic:pic>
              </a:graphicData>
            </a:graphic>
          </wp:inline>
        </w:drawing>
      </w: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5938520" cy="3133725"/>
            <wp:effectExtent l="19050" t="0" r="5080" b="0"/>
            <wp:docPr id="3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srcRect/>
                    <a:stretch>
                      <a:fillRect/>
                    </a:stretch>
                  </pic:blipFill>
                  <pic:spPr bwMode="auto">
                    <a:xfrm>
                      <a:off x="0" y="0"/>
                      <a:ext cx="5938520" cy="3133725"/>
                    </a:xfrm>
                    <a:prstGeom prst="rect">
                      <a:avLst/>
                    </a:prstGeom>
                    <a:noFill/>
                    <a:ln w="9525">
                      <a:noFill/>
                      <a:miter lim="800000"/>
                      <a:headEnd/>
                      <a:tailEnd/>
                    </a:ln>
                  </pic:spPr>
                </pic:pic>
              </a:graphicData>
            </a:graphic>
          </wp:inline>
        </w:drawing>
      </w:r>
    </w:p>
    <w:p w:rsidR="000A7612" w:rsidRPr="000A7612" w:rsidRDefault="000A7612" w:rsidP="000A7612">
      <w:pPr>
        <w:tabs>
          <w:tab w:val="left" w:pos="2103"/>
        </w:tabs>
        <w:spacing w:after="0" w:line="240" w:lineRule="auto"/>
        <w:ind w:firstLine="709"/>
        <w:jc w:val="both"/>
        <w:rPr>
          <w:rFonts w:ascii="Times New Roman" w:hAnsi="Times New Roman" w:cs="Times New Roman"/>
          <w:sz w:val="24"/>
          <w:szCs w:val="24"/>
        </w:rPr>
      </w:pPr>
      <w:r w:rsidRPr="000A7612">
        <w:rPr>
          <w:rFonts w:ascii="Times New Roman" w:hAnsi="Times New Roman" w:cs="Times New Roman"/>
          <w:noProof/>
          <w:sz w:val="24"/>
          <w:szCs w:val="24"/>
          <w:lang w:eastAsia="ru-RU"/>
        </w:rPr>
        <w:drawing>
          <wp:inline distT="0" distB="0" distL="0" distR="0">
            <wp:extent cx="5938520" cy="3225800"/>
            <wp:effectExtent l="19050" t="0" r="5080" b="0"/>
            <wp:docPr id="3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srcRect/>
                    <a:stretch>
                      <a:fillRect/>
                    </a:stretch>
                  </pic:blipFill>
                  <pic:spPr bwMode="auto">
                    <a:xfrm>
                      <a:off x="0" y="0"/>
                      <a:ext cx="5938520" cy="3225800"/>
                    </a:xfrm>
                    <a:prstGeom prst="rect">
                      <a:avLst/>
                    </a:prstGeom>
                    <a:noFill/>
                    <a:ln w="9525">
                      <a:noFill/>
                      <a:miter lim="800000"/>
                      <a:headEnd/>
                      <a:tailEnd/>
                    </a:ln>
                  </pic:spPr>
                </pic:pic>
              </a:graphicData>
            </a:graphic>
          </wp:inline>
        </w:drawing>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b/>
          <w:bCs/>
          <w:color w:val="000000"/>
          <w:sz w:val="24"/>
          <w:szCs w:val="24"/>
        </w:rPr>
        <w:t>ПОРЯДОК ВЫПОЛНЕНИЯ РАБОТЫ</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lastRenderedPageBreak/>
        <w:t>1. Получить у преподавателя вариант задания. Рассмотрев все маркировочные знаки полученного задания, определить:</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а) марку, модель, год выпуска и страну-производителя рассматриваемого объекта;</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б) знаки тестирования в различных авторитетных лабораториях мира; </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в) знаки безопасности от электромагнитного излучения;</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2. Записать выводы относительно достоинств и недостатков изучаемого объекта.</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3. Ответить на контрольные вопросы.</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p>
    <w:p w:rsidR="000A7612" w:rsidRPr="000A7612" w:rsidRDefault="000A7612" w:rsidP="000A7612">
      <w:pPr>
        <w:tabs>
          <w:tab w:val="left" w:pos="2103"/>
        </w:tabs>
        <w:spacing w:after="0" w:line="240" w:lineRule="auto"/>
        <w:ind w:firstLine="709"/>
        <w:jc w:val="both"/>
        <w:rPr>
          <w:rFonts w:ascii="Times New Roman" w:hAnsi="Times New Roman" w:cs="Times New Roman"/>
          <w:i/>
          <w:color w:val="000000"/>
          <w:sz w:val="24"/>
          <w:szCs w:val="24"/>
        </w:rPr>
      </w:pPr>
      <w:r w:rsidRPr="000A7612">
        <w:rPr>
          <w:rFonts w:ascii="Times New Roman" w:hAnsi="Times New Roman" w:cs="Times New Roman"/>
          <w:i/>
          <w:color w:val="000000"/>
          <w:sz w:val="24"/>
          <w:szCs w:val="24"/>
        </w:rPr>
        <w:t>Контрольные вопросы.</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1. Какие МЗ должны обязательно присутствовать на сертифицированной продукции?</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2. </w:t>
      </w:r>
      <w:proofErr w:type="gramStart"/>
      <w:r w:rsidRPr="000A7612">
        <w:rPr>
          <w:rFonts w:ascii="Times New Roman" w:hAnsi="Times New Roman" w:cs="Times New Roman"/>
          <w:color w:val="000000"/>
          <w:sz w:val="24"/>
          <w:szCs w:val="24"/>
        </w:rPr>
        <w:t xml:space="preserve">Какие МЗ информируют пользователя о безопасности? </w:t>
      </w:r>
      <w:proofErr w:type="gramEnd"/>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3. </w:t>
      </w:r>
      <w:proofErr w:type="gramStart"/>
      <w:r w:rsidRPr="000A7612">
        <w:rPr>
          <w:rFonts w:ascii="Times New Roman" w:hAnsi="Times New Roman" w:cs="Times New Roman"/>
          <w:color w:val="000000"/>
          <w:sz w:val="24"/>
          <w:szCs w:val="24"/>
        </w:rPr>
        <w:t>Какие</w:t>
      </w:r>
      <w:proofErr w:type="gramEnd"/>
      <w:r w:rsidRPr="000A7612">
        <w:rPr>
          <w:rFonts w:ascii="Times New Roman" w:hAnsi="Times New Roman" w:cs="Times New Roman"/>
          <w:color w:val="000000"/>
          <w:sz w:val="24"/>
          <w:szCs w:val="24"/>
        </w:rPr>
        <w:t xml:space="preserve"> МЗ на заданном мониторе информируют о странах-экспортерах? </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4. Какие МЗ должны обязательно присутствовать натоваре, приобретаемом в России?</w:t>
      </w:r>
    </w:p>
    <w:p w:rsidR="00880D5D"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5. На каком основании производитель маркирует свою продукцию тем или иным знаком?</w:t>
      </w:r>
    </w:p>
    <w:p w:rsidR="000A7612" w:rsidRPr="000A7612" w:rsidRDefault="000A7612" w:rsidP="000A7612">
      <w:pPr>
        <w:tabs>
          <w:tab w:val="left" w:pos="2103"/>
        </w:tabs>
        <w:spacing w:after="0" w:line="240" w:lineRule="auto"/>
        <w:ind w:firstLine="709"/>
        <w:jc w:val="both"/>
        <w:rPr>
          <w:rFonts w:ascii="Times New Roman" w:hAnsi="Times New Roman" w:cs="Times New Roman"/>
          <w:color w:val="000000"/>
          <w:sz w:val="24"/>
          <w:szCs w:val="24"/>
        </w:rPr>
      </w:pPr>
      <w:r w:rsidRPr="000A7612">
        <w:rPr>
          <w:rFonts w:ascii="Times New Roman" w:hAnsi="Times New Roman" w:cs="Times New Roman"/>
          <w:color w:val="000000"/>
          <w:sz w:val="24"/>
          <w:szCs w:val="24"/>
        </w:rPr>
        <w:t xml:space="preserve"> 6. Какие МЗ информируют о качестве продукции? </w:t>
      </w:r>
    </w:p>
    <w:p w:rsidR="000A7612" w:rsidRPr="000A7612" w:rsidRDefault="000A7612" w:rsidP="000A7612">
      <w:pPr>
        <w:tabs>
          <w:tab w:val="left" w:pos="2103"/>
        </w:tabs>
        <w:spacing w:after="0" w:line="240" w:lineRule="auto"/>
        <w:ind w:firstLine="709"/>
        <w:jc w:val="both"/>
        <w:rPr>
          <w:rFonts w:ascii="Times New Roman" w:hAnsi="Times New Roman" w:cs="Times New Roman"/>
          <w:i/>
          <w:sz w:val="24"/>
          <w:szCs w:val="24"/>
        </w:rPr>
      </w:pPr>
      <w:r w:rsidRPr="000A7612">
        <w:rPr>
          <w:rFonts w:ascii="Times New Roman" w:hAnsi="Times New Roman" w:cs="Times New Roman"/>
          <w:color w:val="000000"/>
          <w:sz w:val="24"/>
          <w:szCs w:val="24"/>
        </w:rPr>
        <w:t>7. Дайте характеристику МЗ немецкой частной кампании TUV.</w:t>
      </w:r>
    </w:p>
    <w:p w:rsidR="000A7612" w:rsidRPr="000A7612" w:rsidRDefault="000A7612" w:rsidP="000A7612">
      <w:pPr>
        <w:spacing w:after="0" w:line="240" w:lineRule="auto"/>
        <w:ind w:firstLine="709"/>
        <w:jc w:val="both"/>
        <w:rPr>
          <w:rFonts w:ascii="Times New Roman" w:hAnsi="Times New Roman" w:cs="Times New Roman"/>
          <w:sz w:val="24"/>
          <w:szCs w:val="24"/>
        </w:rPr>
      </w:pPr>
    </w:p>
    <w:p w:rsidR="00B54BFB" w:rsidRPr="00B54BFB" w:rsidRDefault="00292968" w:rsidP="00B54BFB">
      <w:pPr>
        <w:spacing w:after="0" w:line="240" w:lineRule="auto"/>
        <w:ind w:firstLine="709"/>
        <w:jc w:val="center"/>
        <w:rPr>
          <w:rFonts w:ascii="Times New Roman" w:hAnsi="Times New Roman" w:cs="Times New Roman"/>
          <w:b/>
          <w:sz w:val="24"/>
          <w:szCs w:val="24"/>
        </w:rPr>
      </w:pPr>
      <w:r>
        <w:rPr>
          <w:rFonts w:ascii="Times New Roman" w:hAnsi="Times New Roman" w:cs="Times New Roman"/>
          <w:b/>
          <w:sz w:val="24"/>
          <w:szCs w:val="24"/>
        </w:rPr>
        <w:t>ПРАКТИЧЕСКАЯ РАБОТА №9</w:t>
      </w:r>
    </w:p>
    <w:p w:rsidR="00B54BFB" w:rsidRPr="006D37D9" w:rsidRDefault="00B54BFB" w:rsidP="00B54BFB">
      <w:pPr>
        <w:pStyle w:val="1"/>
        <w:spacing w:before="0" w:line="240" w:lineRule="auto"/>
        <w:ind w:firstLine="709"/>
        <w:jc w:val="both"/>
        <w:rPr>
          <w:rFonts w:ascii="Times New Roman" w:hAnsi="Times New Roman" w:cs="Times New Roman"/>
          <w:b w:val="0"/>
          <w:color w:val="auto"/>
          <w:sz w:val="24"/>
          <w:szCs w:val="24"/>
        </w:rPr>
      </w:pPr>
      <w:r w:rsidRPr="006D37D9">
        <w:rPr>
          <w:rFonts w:ascii="Times New Roman" w:hAnsi="Times New Roman" w:cs="Times New Roman"/>
          <w:b w:val="0"/>
          <w:color w:val="auto"/>
          <w:sz w:val="24"/>
          <w:szCs w:val="24"/>
        </w:rPr>
        <w:t xml:space="preserve">Тема: Правила функционирования Системы добровольной </w:t>
      </w:r>
      <w:r w:rsidRPr="006D37D9">
        <w:rPr>
          <w:rFonts w:ascii="Times New Roman" w:hAnsi="Times New Roman" w:cs="Times New Roman"/>
          <w:b w:val="0"/>
          <w:bCs w:val="0"/>
          <w:color w:val="auto"/>
          <w:sz w:val="24"/>
          <w:szCs w:val="24"/>
        </w:rPr>
        <w:t>сертификации услуг</w:t>
      </w:r>
    </w:p>
    <w:p w:rsidR="00B54BFB" w:rsidRPr="006D37D9" w:rsidRDefault="00B54BFB" w:rsidP="00B54BFB">
      <w:pPr>
        <w:pStyle w:val="23"/>
        <w:ind w:firstLine="709"/>
        <w:rPr>
          <w:sz w:val="24"/>
        </w:rPr>
      </w:pPr>
    </w:p>
    <w:p w:rsidR="00B54BFB" w:rsidRDefault="00B54BFB" w:rsidP="00B54BFB">
      <w:pPr>
        <w:pStyle w:val="23"/>
        <w:ind w:firstLine="709"/>
        <w:rPr>
          <w:sz w:val="24"/>
        </w:rPr>
      </w:pPr>
      <w:r w:rsidRPr="006D37D9">
        <w:rPr>
          <w:sz w:val="24"/>
        </w:rPr>
        <w:t>Цель работы: ознакомиться с основными понятиями в области сертификации услуг, с правилами функционирования Системы добровольной сертификации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Материальное обеспечение: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xml:space="preserve">Правила Системы добровольной сертификации услуг от 21 августа </w:t>
      </w:r>
      <w:smartTag w:uri="urn:schemas-microsoft-com:office:smarttags" w:element="metricconverter">
        <w:smartTagPr>
          <w:attr w:name="ProductID" w:val="2003 г"/>
        </w:smartTagPr>
        <w:r w:rsidRPr="006D37D9">
          <w:rPr>
            <w:b w:val="0"/>
            <w:bCs w:val="0"/>
            <w:sz w:val="24"/>
          </w:rPr>
          <w:t>2003 г</w:t>
        </w:r>
      </w:smartTag>
      <w:r w:rsidRPr="006D37D9">
        <w:rPr>
          <w:b w:val="0"/>
          <w:bCs w:val="0"/>
          <w:sz w:val="24"/>
        </w:rPr>
        <w:t xml:space="preserve"> (№ регистрации РОСС </w:t>
      </w:r>
      <w:r w:rsidRPr="006D37D9">
        <w:rPr>
          <w:b w:val="0"/>
          <w:bCs w:val="0"/>
          <w:sz w:val="24"/>
          <w:lang w:val="en-US"/>
        </w:rPr>
        <w:t>RV</w:t>
      </w:r>
      <w:r w:rsidRPr="006D37D9">
        <w:rPr>
          <w:b w:val="0"/>
          <w:bCs w:val="0"/>
          <w:sz w:val="24"/>
        </w:rPr>
        <w:t>. 001.03УУ00).</w:t>
      </w:r>
    </w:p>
    <w:p w:rsidR="00B54BFB" w:rsidRPr="006D37D9" w:rsidRDefault="00B54BFB" w:rsidP="00B54BFB">
      <w:pPr>
        <w:pStyle w:val="23"/>
        <w:ind w:firstLine="709"/>
        <w:rPr>
          <w:sz w:val="24"/>
        </w:rPr>
      </w:pPr>
    </w:p>
    <w:p w:rsidR="00B54BFB" w:rsidRPr="006D37D9" w:rsidRDefault="00B54BFB" w:rsidP="00B54BFB">
      <w:pPr>
        <w:pStyle w:val="23"/>
        <w:rPr>
          <w:sz w:val="24"/>
        </w:rPr>
      </w:pPr>
      <w:r w:rsidRPr="006D37D9">
        <w:rPr>
          <w:sz w:val="24"/>
        </w:rPr>
        <w:t>Характер выполнения работы: каждый студент выполняет работу индивидуально.</w:t>
      </w:r>
    </w:p>
    <w:p w:rsidR="00B54BFB" w:rsidRPr="006D37D9" w:rsidRDefault="00B54BFB" w:rsidP="00B54BFB">
      <w:pPr>
        <w:pStyle w:val="23"/>
        <w:ind w:firstLine="709"/>
        <w:rPr>
          <w:sz w:val="24"/>
        </w:rPr>
      </w:pPr>
    </w:p>
    <w:p w:rsidR="00B54BFB" w:rsidRPr="006D37D9" w:rsidRDefault="00B54BFB" w:rsidP="00B54BFB">
      <w:pPr>
        <w:spacing w:after="0" w:line="240" w:lineRule="auto"/>
        <w:ind w:firstLine="709"/>
        <w:jc w:val="center"/>
        <w:rPr>
          <w:rFonts w:ascii="Times New Roman" w:hAnsi="Times New Roman" w:cs="Times New Roman"/>
          <w:i/>
          <w:sz w:val="24"/>
          <w:szCs w:val="24"/>
        </w:rPr>
      </w:pPr>
      <w:r w:rsidRPr="006D37D9">
        <w:rPr>
          <w:rFonts w:ascii="Times New Roman" w:hAnsi="Times New Roman" w:cs="Times New Roman"/>
          <w:i/>
          <w:sz w:val="24"/>
          <w:szCs w:val="24"/>
        </w:rPr>
        <w:t>Теоретическая часть</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ab/>
        <w:t xml:space="preserve">Основные понятия в области сертификации изложены в Федеральном законе РФ «О техническом регулировании». </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ab/>
        <w:t>Для целей настоящего Федерального закона используются следующие основные понятия:</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декларирование соответствия</w:t>
      </w:r>
      <w:r w:rsidRPr="006D37D9">
        <w:rPr>
          <w:rFonts w:ascii="Times New Roman" w:hAnsi="Times New Roman" w:cs="Times New Roman"/>
          <w:sz w:val="24"/>
          <w:szCs w:val="24"/>
        </w:rPr>
        <w:t xml:space="preserve"> – форма подтверждения соответствия продукции требованиям технических регламентов;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декларация о соответствии</w:t>
      </w:r>
      <w:r w:rsidRPr="006D37D9">
        <w:rPr>
          <w:rFonts w:ascii="Times New Roman" w:hAnsi="Times New Roman" w:cs="Times New Roman"/>
          <w:sz w:val="24"/>
          <w:szCs w:val="24"/>
        </w:rPr>
        <w:t xml:space="preserve"> – документ, удостоверяющий соответствие выпускаемой в обращение продукции требованиям технических регламентов;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заявитель</w:t>
      </w:r>
      <w:r w:rsidRPr="006D37D9">
        <w:rPr>
          <w:rFonts w:ascii="Times New Roman" w:hAnsi="Times New Roman" w:cs="Times New Roman"/>
          <w:sz w:val="24"/>
          <w:szCs w:val="24"/>
        </w:rPr>
        <w:t xml:space="preserve"> – физическое или юридическое лицо, осуществляющее обязательное подтверждение соответствия;</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знак соответствия</w:t>
      </w:r>
      <w:r w:rsidRPr="006D37D9">
        <w:rPr>
          <w:rFonts w:ascii="Times New Roman" w:hAnsi="Times New Roman" w:cs="Times New Roman"/>
          <w:sz w:val="24"/>
          <w:szCs w:val="24"/>
        </w:rPr>
        <w:t xml:space="preserve"> – обозначение, служащее для информирования приобретателей о соответствии объекта сертификации требованиям системы добровольной сертификации или национальному стандарту;</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идентификация продукции</w:t>
      </w:r>
      <w:r w:rsidRPr="006D37D9">
        <w:rPr>
          <w:rFonts w:ascii="Times New Roman" w:hAnsi="Times New Roman" w:cs="Times New Roman"/>
          <w:sz w:val="24"/>
          <w:szCs w:val="24"/>
        </w:rPr>
        <w:t xml:space="preserve"> – установление тождественности характеристик продукции ее существенным признакам;</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орган по сертификации</w:t>
      </w:r>
      <w:r w:rsidRPr="006D37D9">
        <w:rPr>
          <w:rFonts w:ascii="Times New Roman" w:hAnsi="Times New Roman" w:cs="Times New Roman"/>
          <w:sz w:val="24"/>
          <w:szCs w:val="24"/>
        </w:rPr>
        <w:t xml:space="preserve"> – юридическое лицо или индивидуальный предприниматель, аккредитованные в установленном порядке для выполнения работ по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оценка соответствия</w:t>
      </w:r>
      <w:r w:rsidRPr="006D37D9">
        <w:rPr>
          <w:rFonts w:ascii="Times New Roman" w:hAnsi="Times New Roman" w:cs="Times New Roman"/>
          <w:sz w:val="24"/>
          <w:szCs w:val="24"/>
        </w:rPr>
        <w:t xml:space="preserve"> – прямое или косвенное определение соблюдения требований, предъявляемых к объекту;</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подтверждения соответствия</w:t>
      </w:r>
      <w:r w:rsidRPr="006D37D9">
        <w:rPr>
          <w:rFonts w:ascii="Times New Roman" w:hAnsi="Times New Roman" w:cs="Times New Roman"/>
          <w:sz w:val="24"/>
          <w:szCs w:val="24"/>
        </w:rPr>
        <w:t xml:space="preserve"> – документальное удостоверение соответствия продукции или иных объектов, процессов производства, эксплуатации, хранения, перевозки, реализации и утилизации, выполнения работ или оказания услуг требованиям технических регламентов, положениям стандартов или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 xml:space="preserve">продукция </w:t>
      </w:r>
      <w:r w:rsidRPr="006D37D9">
        <w:rPr>
          <w:rFonts w:ascii="Times New Roman" w:hAnsi="Times New Roman" w:cs="Times New Roman"/>
          <w:sz w:val="24"/>
          <w:szCs w:val="24"/>
        </w:rPr>
        <w:t xml:space="preserve"> - результат деятельности, представленный в материально-вещественной форме и предназначенный для дальнейшего использования в хозяйственных и иных целях;</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сертификация</w:t>
      </w:r>
      <w:r w:rsidRPr="006D37D9">
        <w:rPr>
          <w:rFonts w:ascii="Times New Roman" w:hAnsi="Times New Roman" w:cs="Times New Roman"/>
          <w:sz w:val="24"/>
          <w:szCs w:val="24"/>
        </w:rPr>
        <w:t xml:space="preserve"> – форма осуществляемого органом по сертификации подтверждения соответствия объектов требованиям технических регламентов, положениям стандартов или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сертификат соответствия</w:t>
      </w:r>
      <w:r w:rsidRPr="006D37D9">
        <w:rPr>
          <w:rFonts w:ascii="Times New Roman" w:hAnsi="Times New Roman" w:cs="Times New Roman"/>
          <w:sz w:val="24"/>
          <w:szCs w:val="24"/>
        </w:rPr>
        <w:t xml:space="preserve"> – документ, удостоверяющий соответствие объекта требованиям технических регламентов, положениям стандартов или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система сертификации</w:t>
      </w:r>
      <w:r w:rsidRPr="006D37D9">
        <w:rPr>
          <w:rFonts w:ascii="Times New Roman" w:hAnsi="Times New Roman" w:cs="Times New Roman"/>
          <w:sz w:val="24"/>
          <w:szCs w:val="24"/>
        </w:rPr>
        <w:t xml:space="preserve"> – совокупность правил выполнения работ по сертификации, ее участников и правил функционирования системы сертификации в целом;</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lastRenderedPageBreak/>
        <w:t>подтверждения соответствия</w:t>
      </w:r>
      <w:r w:rsidRPr="006D37D9">
        <w:rPr>
          <w:rFonts w:ascii="Times New Roman" w:hAnsi="Times New Roman" w:cs="Times New Roman"/>
          <w:sz w:val="24"/>
          <w:szCs w:val="24"/>
        </w:rPr>
        <w:t xml:space="preserve"> – определенный порядок документального удостоверения соответствия продукции или иных объектов, процессов производства, эксплуатации, хранения, перевозки, реализации и утилизации, выполнения работ или оказания услуг требованиям технических регламентов, положениям стандартов или условиям договоров.</w:t>
      </w:r>
    </w:p>
    <w:p w:rsidR="00B54BFB" w:rsidRPr="006D37D9" w:rsidRDefault="00B54BFB" w:rsidP="00B54BFB">
      <w:pPr>
        <w:pStyle w:val="21"/>
        <w:ind w:firstLine="709"/>
        <w:rPr>
          <w:sz w:val="24"/>
          <w:szCs w:val="24"/>
        </w:rPr>
      </w:pPr>
      <w:r w:rsidRPr="006D37D9">
        <w:rPr>
          <w:sz w:val="24"/>
          <w:szCs w:val="24"/>
        </w:rPr>
        <w:t>Подтверждение соответствия осуществляется в целях:</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удостоверения соответствия продукции, процессов производства, эксплуатации, хранения, перевозки, реализации и утилизации, работ, услуг или иных объектов техническим регламентам, стандартам, условиям договоров;</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содействия приобретателям в компетентном выборе продукции, работ, услуг;</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повышения конкурентоспособности продукции, работ, услуг на российском и международном рынках;</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создания условий для обеспечения свободного перемещения товаров по территории Российской Федерации, а также для осуществления международного экономического, научно-технического, сотрудничества и международной торговли.</w:t>
      </w:r>
    </w:p>
    <w:p w:rsidR="00B54BFB" w:rsidRPr="006D37D9" w:rsidRDefault="00B54BFB" w:rsidP="00B54BFB">
      <w:pPr>
        <w:spacing w:after="0" w:line="240" w:lineRule="auto"/>
        <w:ind w:firstLine="709"/>
        <w:jc w:val="both"/>
        <w:rPr>
          <w:rFonts w:ascii="Times New Roman" w:hAnsi="Times New Roman" w:cs="Times New Roman"/>
          <w:i/>
          <w:iCs/>
          <w:sz w:val="24"/>
          <w:szCs w:val="24"/>
        </w:rPr>
      </w:pPr>
      <w:r w:rsidRPr="006D37D9">
        <w:rPr>
          <w:rFonts w:ascii="Times New Roman" w:hAnsi="Times New Roman" w:cs="Times New Roman"/>
          <w:i/>
          <w:iCs/>
          <w:sz w:val="24"/>
          <w:szCs w:val="24"/>
        </w:rPr>
        <w:t>Подтверждение соответствия может носить добровольный или обязательный характер.</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Добровольное подтверждение</w:t>
      </w:r>
      <w:r w:rsidRPr="006D37D9">
        <w:rPr>
          <w:rFonts w:ascii="Times New Roman" w:hAnsi="Times New Roman" w:cs="Times New Roman"/>
          <w:sz w:val="24"/>
          <w:szCs w:val="24"/>
        </w:rPr>
        <w:t xml:space="preserve"> соответствия осуществляется в форме добровольной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Обязательное подтверждение</w:t>
      </w:r>
      <w:r w:rsidRPr="006D37D9">
        <w:rPr>
          <w:rFonts w:ascii="Times New Roman" w:hAnsi="Times New Roman" w:cs="Times New Roman"/>
          <w:sz w:val="24"/>
          <w:szCs w:val="24"/>
        </w:rPr>
        <w:t xml:space="preserve"> соответствия осуществляется в формах:</w:t>
      </w:r>
    </w:p>
    <w:p w:rsidR="00B54BFB" w:rsidRPr="006D37D9" w:rsidRDefault="00B54BFB" w:rsidP="00B54BFB">
      <w:pPr>
        <w:pStyle w:val="21"/>
        <w:ind w:firstLine="709"/>
        <w:rPr>
          <w:sz w:val="24"/>
          <w:szCs w:val="24"/>
        </w:rPr>
      </w:pPr>
      <w:r w:rsidRPr="006D37D9">
        <w:rPr>
          <w:sz w:val="24"/>
          <w:szCs w:val="24"/>
        </w:rPr>
        <w:t xml:space="preserve">- принятия декларации о соответствии (далее – декларирование соответствия); </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 обязательной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t>Порядок применения форм обязательного подтверждения соответствия устанавливается настоящим Федеральным законом.</w:t>
      </w:r>
    </w:p>
    <w:p w:rsidR="00B54BFB" w:rsidRPr="006D37D9" w:rsidRDefault="00B54BFB" w:rsidP="00B54BFB">
      <w:pPr>
        <w:spacing w:after="0" w:line="240" w:lineRule="auto"/>
        <w:ind w:firstLine="709"/>
        <w:jc w:val="both"/>
        <w:rPr>
          <w:rFonts w:ascii="Times New Roman" w:hAnsi="Times New Roman" w:cs="Times New Roman"/>
          <w:i/>
          <w:iCs/>
          <w:sz w:val="24"/>
          <w:szCs w:val="24"/>
        </w:rPr>
      </w:pPr>
      <w:r w:rsidRPr="006D37D9">
        <w:rPr>
          <w:rFonts w:ascii="Times New Roman" w:hAnsi="Times New Roman" w:cs="Times New Roman"/>
          <w:i/>
          <w:iCs/>
          <w:sz w:val="24"/>
          <w:szCs w:val="24"/>
        </w:rPr>
        <w:t>Услуги, в том числе и услуги общественного питания, согласно Общероссийского классификатора услуг населению (ОКУН) ОК-002-93 (приложение А), подлежат добровольной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i/>
          <w:iCs/>
          <w:sz w:val="24"/>
          <w:szCs w:val="24"/>
        </w:rPr>
        <w:t>Добровольное подтверждение соответствия</w:t>
      </w:r>
      <w:r w:rsidRPr="006D37D9">
        <w:rPr>
          <w:rFonts w:ascii="Times New Roman" w:hAnsi="Times New Roman" w:cs="Times New Roman"/>
          <w:sz w:val="24"/>
          <w:szCs w:val="24"/>
        </w:rPr>
        <w:t xml:space="preserve"> осуществляется по инициативе заявителя на условиях договора между заявителем и органом по сертификации. Добровольное подтверждение соответствия может осуществляться для установления соответствия национальным стандартам, стандартам организаций, системам добровольной сертификации, условиям договоров.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xml:space="preserve">Правила функционирования Системы добровольной сертификации услуг зарегистрированы в Государственном реестре Госстандарта России 21 августа </w:t>
      </w:r>
      <w:smartTag w:uri="urn:schemas-microsoft-com:office:smarttags" w:element="metricconverter">
        <w:smartTagPr>
          <w:attr w:name="ProductID" w:val="2003 г"/>
        </w:smartTagPr>
        <w:r w:rsidRPr="006D37D9">
          <w:rPr>
            <w:b w:val="0"/>
            <w:bCs w:val="0"/>
            <w:sz w:val="24"/>
          </w:rPr>
          <w:t>2003 г</w:t>
        </w:r>
      </w:smartTag>
      <w:r w:rsidRPr="006D37D9">
        <w:rPr>
          <w:b w:val="0"/>
          <w:bCs w:val="0"/>
          <w:sz w:val="24"/>
        </w:rPr>
        <w:t xml:space="preserve"> (регистрационный номер РОСС </w:t>
      </w:r>
      <w:r w:rsidRPr="006D37D9">
        <w:rPr>
          <w:b w:val="0"/>
          <w:bCs w:val="0"/>
          <w:sz w:val="24"/>
          <w:lang w:val="en-US"/>
        </w:rPr>
        <w:t>RV</w:t>
      </w:r>
      <w:r w:rsidRPr="006D37D9">
        <w:rPr>
          <w:b w:val="0"/>
          <w:bCs w:val="0"/>
          <w:sz w:val="24"/>
        </w:rPr>
        <w:t>. 001.03УУОО) и разработаны в соответствии с Правилами по проведению сертификации в Российской Федерации и Правилами сертификации работ и услуг в Российской Федерации в развитие документов Системы сертификации ГОСТ Р для организации и проведения добровольной сертификации услуг в Системе сертификации          ГОСТ Р на основании Федерального закона РФ «О техническом регулировании».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Правила являются основополагающим документом Системы добровольной сертификации услуг (далее – Система), входящей в качестве подсистемы в Систему сертификации ГОСТ Р.</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Правила устанавливают организационную структуру Системы, основные принципы сертификации, а также порядок добровольной сертификации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i/>
          <w:iCs/>
          <w:sz w:val="24"/>
        </w:rPr>
        <w:t>Объектами сертификации</w:t>
      </w:r>
      <w:r w:rsidRPr="006D37D9">
        <w:rPr>
          <w:b w:val="0"/>
          <w:bCs w:val="0"/>
          <w:sz w:val="24"/>
        </w:rPr>
        <w:t xml:space="preserve"> в Системе являются услуги (при наличии нормативных документов, содержащих требования к их качеству и безопасности), а также методы оценки, проверки и контроля.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Для целей сертификации в Системе используются: стандарты различных категорий, санитарные правила и нормы, строительные нормы и правила, технические условия, рецептуры и другие документы, определяемые заявителем.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Сертификация услуг в Системе проводится органами по сертификации, аккредитованными в порядке, установленном в Системе сертификации ГОСТ Р, по инициативе заявителей (исполнителей) в целях подтверждения соответствия требованиям документов, определяемых заявителем.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Сертификаты соответствия оформляются на специальном бланке, определенным Положением о Системе сертификации ГОСТ Р.</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Процедуры оценки соответствия услуг проводятся в соответствии со схемами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Сертификация услуг, оказываемых зарубежными исполнителями, осуществляется по тем же правилам и схемам, что и отечественными исполнителями.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Объективность и достоверность сертификации в Системе обеспечивается аккредитацией органов по сертификации, а также аттестацией экспертов в установленном порядке.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Процедуры сертификации должны обеспечивать соблюдение конфиденциальности информации, составляющей коммерческую тайну.</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Сертификацию проводят аккредитованные органы по сертификации услуг в пределах их области аккредитации.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При сертификации проверяются характеристики услуг и используются методы проверок, позволяющие: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lastRenderedPageBreak/>
        <w:t>- провести идентификацию услуги, в том числе проверить ее принадлежность к классификационной группировке в соответствии с нормативными и техническими документами;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полно и достоверно подтвердить соответствие услуги требованиям, направленным на обеспечение ее качества и безопасности для жизни, здоровья и имущества потребителя, окружающей среды, установленным в нормативных документах, регламентирующих эту услугу.</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Сертификация услуг включает:</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подачу заявки на сертификацию;</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рассмотрение и принятие решения по заявке;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подтверждение соответствия услуг установленным требованиям;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принятие решения о выдаче (отказе в выдаче) сертификата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выдачу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инспекционный контроль за сертификационными услугами.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i/>
          <w:iCs/>
          <w:sz w:val="24"/>
        </w:rPr>
        <w:t>Подача заявки на сертификацию</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Для проведения сертификации услуг заявитель (исполнитель услуги) направляет в аккредитованный орган по сертификации заявку на проведение работ по сертификации с приложением документов, необходимых для проведения ее экспертизы в части установления возможности проведения сертификации и принятия решения по заявке (данная информация может быть представлена в виде анкеты-вопросника) (Приложение Б). Форма заявки должна соответствовать документу «Правила по сертификации. Система сертификации ГОСТ Р. Формы основных документов, применяемых в Системе» (Приложение 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отсутствии у заявителя информации об аккредитованном органе по сертификации услуг заявка направляется в Руководящий орган системы, для принятия решения о проведении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наличии нескольких органов по сертификации данной услуги заявитель вправе направить заявку в любой из них.</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Рассмотрение и принятие решения по заявке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i/>
          <w:iCs/>
          <w:sz w:val="24"/>
        </w:rPr>
        <w:tab/>
      </w:r>
      <w:r w:rsidRPr="006D37D9">
        <w:rPr>
          <w:b w:val="0"/>
          <w:bCs w:val="0"/>
          <w:sz w:val="24"/>
        </w:rPr>
        <w:t>Орган по сертификации регистрирует заявку и рассматривает ее с целью определения возможности проведения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По результатам рассмотрения заявки орган по сертификации принимает решение по заявке и сообщает заявителю в письменном виде о принятом решении с указанием: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в случае положительного решения – наименования и кодов услуг, по которым будет проведена сертификация; нормативных документов; схемы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в случае отрицательного решения – причин отказа.</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Срок рассмотрения и принятия решения по заявке о проведении или отказе в проведении сертификации не должен превышать 15 дней (с момента регистрации заявки).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Выбор схемы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Заявитель в заявке на сертификацию вправе предложить одну из схем сертификации, предусмотренных настоящими Правилами.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Критерии и условия выбора схем учитывают особенности оказания конкретных видов услуг, требуемый уровень доказательности, возможные затраты исполнителя услуг (заявителя) на проведении работ по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выявления в ходе экспертизы заявки несоответствия организационно-технических возможностей заявителя условиям применения и требованиям выбранной им схемы орган по сертификации должен в решении по заявке изложить мотивированное обоснование нецелесообразности проведения сертификации по данной схеме и предложить иную схему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r>
      <w:r w:rsidRPr="006D37D9">
        <w:rPr>
          <w:b w:val="0"/>
          <w:bCs w:val="0"/>
          <w:i/>
          <w:iCs/>
          <w:sz w:val="24"/>
        </w:rPr>
        <w:t>Оценка соответствия услуг установленным требованиям</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Процедуры оценки соответствия услуг проводятся в соответствии со схемами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Оценка соответствия услуг проводится органами по сертификации услуг в соответствии с требованиями нормативных документов.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процедурах оценки органом по сертификации услуг могут быть использованы документы, подтверждающие соответствие сертифицируемых услуг установленным требованиям и полученные вне работ по сертификации, в т.ч.:</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результаты социологических и экспертных оценок;</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акты проверок, сертификаты, заключения федеральных органов исполнительной власти, осуществляющих контроль и надзор за качеством и безопасностью услуг, либо их территориальных органов, общественных объединений потребителей, их ассоциации и союзов;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результаты анализа (экспертизы) технических документов, используемых исполнителем услуг, на соответствие требованиям нормативных документов.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Технические документы, используемые исполнителем и влияющие на характеристики, проверяемые при сертификации, подлежат анализу на соответствие требованиям нормативных документов.</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lastRenderedPageBreak/>
        <w:tab/>
      </w:r>
      <w:r w:rsidRPr="006D37D9">
        <w:rPr>
          <w:b w:val="0"/>
          <w:bCs w:val="0"/>
          <w:i/>
          <w:iCs/>
          <w:sz w:val="24"/>
        </w:rPr>
        <w:t>Проверка результата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Испытание результата материальных услуг проводится в аккредитованных испытательных лабораториях или на месте оказания услуг с использованием технологического оборудования и средств измерений заявителя. Отбор образцов (проб) проводится представителем аккредитованной испытательной лаборатории в присутствии или по заданию эксперта по сертификации данных услуг. Отбор продукции оформляется актом отбора проб.</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Допускается отбор проб проводить эксперту по сертификации услуг, если это предусмотрено порядком проведения сертификации этой группы услуг.</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Оформление результатов оценки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проведении сертификации производится оформление официальных документов (актов, протоколов), фиксирующих результаты оценок и проверок и подтверждающих обоснованность принятия решения по результатам сертификации. Результаты оценки соответствия услуг представляются в виде «Акта оценки оказания услуг».</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Принятие решения о выдаче (отказе на выдачу) сертификата соответствия. Выдача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Орган по сертификации услуг на основе анализа актов, протоколов и других документов, подтверждающих соответствие услуг установленным требованиям, принимает решение о выдаче (об отказе в выдаче) сертификата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положительного решения орган по сертификации услуг оформляет сертификат соответствия, регистрирует его в Государственном реестре и выдает заявителю.</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Орган по сертификации устанавливает срок действия сертификата соответствия с учетом результатов сертификации и сроков действия нормативных документов на сертификационные услуги, но не более чем на 3 года.</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Вместе с сертификатом соответствия орган по сертификации выдает заявителю разрешение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Форма и правила применения знака соответствия установлены Положением о знаке Системы сертификации ГОСТ Р при добровольной сертификации продукции (работ,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отрицательного решения орган по сертификации оформляет его в виде решения об отказе в выдаче сертификата соответствия с указанием причин отказа и доводит его до сведения заявителя.</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Инспекционный контроль сертифицированных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Инспекционный контроль осуществляется органом по сертификации, выдавшим сертификат соответствия, в течение срока действия сертификата с целью установления соответствия сертифицированных услуг требованиям, подтвержденным при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прекращения деятельности органа по сертификации услуг, выдавшего исполнителю сертификат соответствия, решение вопроса о проведении инспекционного контроля за сертифицированными органами по сертификации услугами осуществляет Госстандарт  России в установленном порядке.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Инспекционный контроль осуществляется в форме плановых и внеплановых проверок и включает в себя следующие виды работ:</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анализ поступающей информации о качестве и безопасности сертифицированных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разработку программы инспекционного контроля;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создание комиссии для проведения инспекционной проверки;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проведение инспекционной проверки;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оформление результатов и принятие решения.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Периодичность и объем проведения планового инспекционного контроля определяются органом по сертификации в зависимости от результатов сертификации или предыдущего инспекционного контроля, степени потенциальной опасности услуг, стабильности их качества, затрат на проведение контроля, схемы сертификации, но не реже одного раза в год.</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Внеплановый  инспекционный контроль проводится в случаях:</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поступления информации о претензиях к качеству сертифицированных услуг от потребителей, органов исполнительной власти, осуществляющих контроль за качеством и безопасностью услуг, общественных объединений потребителей;</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получения от компетентных органов информации по результатам расследования причин различных аварий и прочих инцидентов, а также по результатам проведения государственных технических осмотров;</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обращения заявителя с просьбой о проведении инспекционного контроля по причине изменений в его деятельности, связанных с сертификационными требованиями и условиями действия сертификата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 xml:space="preserve">Результаты инспекционного контроля оформляются актом, содержащим заключение о подтверждении (приостановке, отмене) действия выданного сертификата соответствия. При этом в акте </w:t>
      </w:r>
      <w:r w:rsidRPr="006D37D9">
        <w:rPr>
          <w:b w:val="0"/>
          <w:bCs w:val="0"/>
          <w:sz w:val="24"/>
        </w:rPr>
        <w:lastRenderedPageBreak/>
        <w:t>фиксируются результаты выборочной проверки, состав и содержание которой должны соответствовать примененной при проведении сертификации схеме.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несоответствия услуг установленным требованиям или отказа держателя сертификата от проведения инспекционного контроля, орган по сертификации может отменить действие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Информация о приостановлении или отмене действия сертификата соответствия доводится органом по сертификации, его выдавшим, до сведения территориальных органов государственного контроля и надзора для принятия необходимых мер по предупреждению реализации данной услуги.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Решение о приостановлении действия сертификата соответствия и разрешения на применение знака соответствия принимается в случае, если путем корректирующих мероприятий, разработанных исполнителем и согласованных с органом по сертификации, в соизмеримые сроки возможно устранение причин несоответствия.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проведении корректирующих мероприятий орган по сертификации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приостанавливает действие сертификата соответствия и разрешения на применение знака соответствия;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устанавливает срок выполнения корректирующих мероприятий;</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 проверяет выполнение корректирующих мероприятий.</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После выполнения корректирующих мероприятий и при положительных итогах их оценки (проверки, контроля) орган по сертификации принимает решение о возобновлении действия сертификата соответствия и разрешения на применение знака соответствия и информирует об этом заинтересованных участников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невыполнения корректирующих мероприятий при их неэффективности орган по сертификации отменяет действие сертификата соответствия, аннулирует разрешение на применение знака соответствия и информирует об этом заинтересованных участников сертификации.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Сертификация на новый срок</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При окончании срока действия сертификата соответствия или его отмене исполнитель имеет право подать заявку на проведение сертификации на новый срок в любой орган по сертификации. В этом случае сертификация осуществляется в соответствии с Порядком, указанным в настоящем разделе.</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Если держатель сертификата соответствия не позднее, чем за 30 дней до окончания срока его действия подает заявку на проведение сертификации на новый срок в орган, выдавший сертификат соответствия, то при этом сертификация проводится в соответствии с Порядком, установленным настоящем разделом с учетом результатов предыдущей сертификации заявителя.</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Апелляция</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В случае несогласия заявителя с результатами сертификации или инспекционного контроля он имеет право подать апелляцию в Центральный орган добровольной сертификации однородных видов услуг.</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Если заявитель не удовлетворен принятым Центральным органом добровольной сертификации однородных видов услуг решением, он может обратиться в апелляционную комиссию Госстандарта России по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Спорные вопросы, возникающие между участниками сертификации, могут быть решены также в порядке, установленном законодательными актами Российской Федерации.</w:t>
      </w:r>
    </w:p>
    <w:p w:rsidR="00B54BFB" w:rsidRPr="006D37D9" w:rsidRDefault="00B54BFB" w:rsidP="00B54BFB">
      <w:pPr>
        <w:pStyle w:val="a"/>
        <w:numPr>
          <w:ilvl w:val="0"/>
          <w:numId w:val="0"/>
        </w:numPr>
        <w:tabs>
          <w:tab w:val="left" w:pos="708"/>
        </w:tabs>
        <w:ind w:firstLine="709"/>
        <w:jc w:val="both"/>
        <w:rPr>
          <w:b w:val="0"/>
          <w:bCs w:val="0"/>
          <w:i/>
          <w:iCs/>
          <w:sz w:val="24"/>
        </w:rPr>
      </w:pPr>
      <w:r w:rsidRPr="006D37D9">
        <w:rPr>
          <w:b w:val="0"/>
          <w:bCs w:val="0"/>
          <w:sz w:val="24"/>
        </w:rPr>
        <w:tab/>
      </w:r>
      <w:r w:rsidRPr="006D37D9">
        <w:rPr>
          <w:b w:val="0"/>
          <w:bCs w:val="0"/>
          <w:i/>
          <w:iCs/>
          <w:sz w:val="24"/>
        </w:rPr>
        <w:t>Оплата работ по сертификации</w:t>
      </w:r>
    </w:p>
    <w:p w:rsidR="00B54BFB" w:rsidRPr="006D37D9" w:rsidRDefault="00B54BFB" w:rsidP="00B54BFB">
      <w:pPr>
        <w:pStyle w:val="a"/>
        <w:numPr>
          <w:ilvl w:val="0"/>
          <w:numId w:val="0"/>
        </w:numPr>
        <w:tabs>
          <w:tab w:val="left" w:pos="708"/>
        </w:tabs>
        <w:ind w:firstLine="709"/>
        <w:jc w:val="both"/>
        <w:rPr>
          <w:b w:val="0"/>
          <w:bCs w:val="0"/>
          <w:sz w:val="24"/>
        </w:rPr>
      </w:pPr>
      <w:r w:rsidRPr="006D37D9">
        <w:rPr>
          <w:b w:val="0"/>
          <w:bCs w:val="0"/>
          <w:sz w:val="24"/>
        </w:rPr>
        <w:tab/>
        <w:t>Оплата работ по сертификации и инспекционному контролю производится заявителем на основании договора заявителя с органом по сертификации.</w:t>
      </w:r>
    </w:p>
    <w:p w:rsidR="00B54BFB" w:rsidRPr="006D37D9" w:rsidRDefault="00B54BFB" w:rsidP="00AF1A71">
      <w:pPr>
        <w:pStyle w:val="a"/>
        <w:numPr>
          <w:ilvl w:val="0"/>
          <w:numId w:val="0"/>
        </w:numPr>
        <w:tabs>
          <w:tab w:val="left" w:pos="708"/>
        </w:tabs>
        <w:ind w:firstLine="709"/>
        <w:jc w:val="both"/>
        <w:rPr>
          <w:b w:val="0"/>
          <w:bCs w:val="0"/>
          <w:sz w:val="24"/>
        </w:rPr>
      </w:pPr>
      <w:r w:rsidRPr="006D37D9">
        <w:rPr>
          <w:b w:val="0"/>
          <w:bCs w:val="0"/>
          <w:sz w:val="24"/>
        </w:rPr>
        <w:tab/>
      </w:r>
    </w:p>
    <w:p w:rsidR="00B54BFB" w:rsidRPr="006D37D9" w:rsidRDefault="00B54BFB" w:rsidP="00B54BFB">
      <w:pPr>
        <w:pStyle w:val="a"/>
        <w:numPr>
          <w:ilvl w:val="0"/>
          <w:numId w:val="0"/>
        </w:numPr>
        <w:tabs>
          <w:tab w:val="left" w:pos="708"/>
        </w:tabs>
        <w:ind w:firstLine="709"/>
        <w:jc w:val="both"/>
        <w:rPr>
          <w:b w:val="0"/>
          <w:bCs w:val="0"/>
          <w:sz w:val="24"/>
        </w:rPr>
      </w:pPr>
    </w:p>
    <w:p w:rsidR="00B54BFB" w:rsidRPr="006D37D9" w:rsidRDefault="00B54BFB" w:rsidP="00B54BFB">
      <w:pPr>
        <w:pStyle w:val="a"/>
        <w:numPr>
          <w:ilvl w:val="0"/>
          <w:numId w:val="0"/>
        </w:numPr>
        <w:tabs>
          <w:tab w:val="left" w:pos="708"/>
        </w:tabs>
        <w:ind w:firstLine="709"/>
        <w:jc w:val="both"/>
        <w:rPr>
          <w:b w:val="0"/>
          <w:bCs w:val="0"/>
          <w:sz w:val="24"/>
        </w:rPr>
      </w:pPr>
    </w:p>
    <w:p w:rsidR="00B54BFB" w:rsidRPr="006D37D9" w:rsidRDefault="00B54BFB" w:rsidP="00B54BFB">
      <w:pPr>
        <w:pStyle w:val="a"/>
        <w:numPr>
          <w:ilvl w:val="0"/>
          <w:numId w:val="0"/>
        </w:numPr>
        <w:tabs>
          <w:tab w:val="left" w:pos="708"/>
        </w:tabs>
        <w:ind w:firstLine="709"/>
        <w:rPr>
          <w:b w:val="0"/>
          <w:bCs w:val="0"/>
          <w:sz w:val="24"/>
        </w:rPr>
      </w:pPr>
      <w:r w:rsidRPr="006D37D9">
        <w:rPr>
          <w:b w:val="0"/>
          <w:bCs w:val="0"/>
          <w:sz w:val="24"/>
        </w:rPr>
        <w:t>Контрольные вопросы</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1. Дайте определение Системы сертификации, сертификации, сертификата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2. Что такое форма подтверждение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3. Для каких целей осуществляется подтверждение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4. Какие существуют формы подтверждения соответствия?</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5. На каких условиях осуществляется добровольное соответствие?</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6. Что является объектами сертификации в Системе добровольной сертификации услуг?</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7. Назовите порядок проведения сертификации услуг?</w:t>
      </w:r>
    </w:p>
    <w:p w:rsidR="00B54BFB" w:rsidRPr="006D37D9" w:rsidRDefault="00B54BFB" w:rsidP="00B54BFB">
      <w:pPr>
        <w:pStyle w:val="a"/>
        <w:numPr>
          <w:ilvl w:val="0"/>
          <w:numId w:val="0"/>
        </w:numPr>
        <w:ind w:firstLine="709"/>
        <w:jc w:val="both"/>
        <w:rPr>
          <w:b w:val="0"/>
          <w:bCs w:val="0"/>
          <w:sz w:val="24"/>
        </w:rPr>
      </w:pPr>
      <w:r w:rsidRPr="006D37D9">
        <w:rPr>
          <w:b w:val="0"/>
          <w:bCs w:val="0"/>
          <w:sz w:val="24"/>
        </w:rPr>
        <w:t>8. Какие существуют критерии и условия выбора схемы сертификации?</w:t>
      </w:r>
    </w:p>
    <w:p w:rsidR="00B54BFB" w:rsidRPr="006D37D9" w:rsidRDefault="00B54BFB" w:rsidP="00B54BFB">
      <w:pPr>
        <w:spacing w:after="0" w:line="240" w:lineRule="auto"/>
        <w:ind w:firstLine="709"/>
        <w:jc w:val="both"/>
        <w:rPr>
          <w:rFonts w:ascii="Times New Roman" w:hAnsi="Times New Roman" w:cs="Times New Roman"/>
          <w:sz w:val="24"/>
          <w:szCs w:val="24"/>
        </w:rPr>
      </w:pPr>
    </w:p>
    <w:p w:rsidR="00B54BFB" w:rsidRPr="006D37D9" w:rsidRDefault="00B54BFB" w:rsidP="00B54BFB">
      <w:pPr>
        <w:spacing w:after="0" w:line="240" w:lineRule="auto"/>
        <w:ind w:firstLine="709"/>
        <w:jc w:val="both"/>
        <w:rPr>
          <w:rFonts w:ascii="Times New Roman" w:hAnsi="Times New Roman" w:cs="Times New Roman"/>
          <w:sz w:val="24"/>
          <w:szCs w:val="24"/>
        </w:rPr>
      </w:pPr>
    </w:p>
    <w:p w:rsidR="00814CAB" w:rsidRDefault="00814CAB" w:rsidP="00B54BFB">
      <w:pPr>
        <w:tabs>
          <w:tab w:val="left" w:pos="1152"/>
        </w:tabs>
        <w:spacing w:after="0" w:line="240" w:lineRule="auto"/>
        <w:ind w:firstLine="709"/>
        <w:jc w:val="center"/>
        <w:rPr>
          <w:rFonts w:ascii="Times New Roman" w:hAnsi="Times New Roman" w:cs="Times New Roman"/>
          <w:b/>
          <w:color w:val="000000"/>
          <w:sz w:val="24"/>
          <w:szCs w:val="24"/>
        </w:rPr>
      </w:pPr>
    </w:p>
    <w:p w:rsidR="00F94140" w:rsidRPr="006D37D9" w:rsidRDefault="006732C3" w:rsidP="006D37D9">
      <w:pPr>
        <w:tabs>
          <w:tab w:val="left" w:pos="4015"/>
        </w:tabs>
        <w:spacing w:after="0" w:line="240" w:lineRule="auto"/>
        <w:ind w:firstLine="709"/>
        <w:jc w:val="both"/>
        <w:rPr>
          <w:rFonts w:ascii="Times New Roman" w:hAnsi="Times New Roman" w:cs="Times New Roman"/>
          <w:sz w:val="24"/>
          <w:szCs w:val="24"/>
        </w:rPr>
      </w:pPr>
      <w:r w:rsidRPr="006D37D9">
        <w:rPr>
          <w:rFonts w:ascii="Times New Roman" w:hAnsi="Times New Roman" w:cs="Times New Roman"/>
          <w:sz w:val="24"/>
          <w:szCs w:val="24"/>
        </w:rPr>
        <w:lastRenderedPageBreak/>
        <w:tab/>
      </w:r>
    </w:p>
    <w:p w:rsidR="006732C3" w:rsidRPr="006D37D9" w:rsidRDefault="006732C3" w:rsidP="006D37D9">
      <w:pPr>
        <w:tabs>
          <w:tab w:val="left" w:pos="4015"/>
        </w:tabs>
        <w:spacing w:after="0" w:line="240" w:lineRule="auto"/>
        <w:ind w:firstLine="709"/>
        <w:jc w:val="both"/>
        <w:rPr>
          <w:rFonts w:ascii="Times New Roman" w:hAnsi="Times New Roman" w:cs="Times New Roman"/>
          <w:sz w:val="24"/>
          <w:szCs w:val="24"/>
        </w:rPr>
      </w:pPr>
    </w:p>
    <w:p w:rsidR="006732C3" w:rsidRPr="006D37D9" w:rsidRDefault="006732C3" w:rsidP="006D37D9">
      <w:pPr>
        <w:tabs>
          <w:tab w:val="left" w:pos="4015"/>
        </w:tabs>
        <w:spacing w:after="0" w:line="240" w:lineRule="auto"/>
        <w:ind w:firstLine="709"/>
        <w:jc w:val="both"/>
        <w:rPr>
          <w:rFonts w:ascii="Times New Roman" w:hAnsi="Times New Roman" w:cs="Times New Roman"/>
          <w:sz w:val="24"/>
          <w:szCs w:val="24"/>
        </w:rPr>
      </w:pPr>
    </w:p>
    <w:p w:rsidR="006732C3" w:rsidRPr="006D37D9" w:rsidRDefault="006732C3" w:rsidP="006D37D9">
      <w:pPr>
        <w:tabs>
          <w:tab w:val="left" w:pos="4015"/>
        </w:tabs>
        <w:spacing w:after="0" w:line="240" w:lineRule="auto"/>
        <w:ind w:firstLine="709"/>
        <w:jc w:val="both"/>
        <w:rPr>
          <w:rFonts w:ascii="Times New Roman" w:hAnsi="Times New Roman" w:cs="Times New Roman"/>
          <w:sz w:val="24"/>
          <w:szCs w:val="24"/>
        </w:rPr>
      </w:pPr>
    </w:p>
    <w:sectPr w:rsidR="006732C3" w:rsidRPr="006D37D9" w:rsidSect="00C27A4C">
      <w:pgSz w:w="11906" w:h="16838"/>
      <w:pgMar w:top="397" w:right="284" w:bottom="340" w:left="28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GOST type A">
    <w:altName w:val="Arial"/>
    <w:charset w:val="CC"/>
    <w:family w:val="swiss"/>
    <w:pitch w:val="variable"/>
    <w:sig w:usb0="00000001" w:usb1="00000000" w:usb2="00000000" w:usb3="00000000" w:csb0="00000005"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ymbol">
    <w:panose1 w:val="05050102010706020507"/>
    <w:charset w:val="02"/>
    <w:family w:val="roman"/>
    <w:pitch w:val="variable"/>
    <w:sig w:usb0="00000000" w:usb1="10000000" w:usb2="00000000" w:usb3="00000000" w:csb0="80000000" w:csb1="00000000"/>
  </w:font>
  <w:font w:name="TimesNewRomanPSMT">
    <w:altName w:val="Arial Unicode MS"/>
    <w:panose1 w:val="00000000000000000000"/>
    <w:charset w:val="80"/>
    <w:family w:val="auto"/>
    <w:notTrueType/>
    <w:pitch w:val="default"/>
    <w:sig w:usb0="00000203" w:usb1="08070000" w:usb2="00000010" w:usb3="00000000" w:csb0="00020005"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465F40"/>
    <w:multiLevelType w:val="hybridMultilevel"/>
    <w:tmpl w:val="CCBE1226"/>
    <w:lvl w:ilvl="0" w:tplc="80FA6ED8">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1">
    <w:nsid w:val="14A2377F"/>
    <w:multiLevelType w:val="hybridMultilevel"/>
    <w:tmpl w:val="FF668A44"/>
    <w:lvl w:ilvl="0" w:tplc="7FB005F6">
      <w:start w:val="1"/>
      <w:numFmt w:val="decimal"/>
      <w:lvlText w:val="%1."/>
      <w:lvlJc w:val="left"/>
      <w:pPr>
        <w:ind w:left="720" w:hanging="360"/>
      </w:pPr>
      <w:rPr>
        <w:rFonts w:asciiTheme="minorHAnsi" w:hAnsiTheme="minorHAns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89D0443"/>
    <w:multiLevelType w:val="hybridMultilevel"/>
    <w:tmpl w:val="F7D408B8"/>
    <w:lvl w:ilvl="0" w:tplc="A1A00B7C">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1B0D7A7E"/>
    <w:multiLevelType w:val="hybridMultilevel"/>
    <w:tmpl w:val="8A8A684C"/>
    <w:lvl w:ilvl="0" w:tplc="829AF1B8">
      <w:start w:val="1"/>
      <w:numFmt w:val="decimal"/>
      <w:pStyle w:val="a"/>
      <w:lvlText w:val="%1"/>
      <w:lvlJc w:val="left"/>
      <w:pPr>
        <w:tabs>
          <w:tab w:val="num" w:pos="720"/>
        </w:tabs>
        <w:ind w:left="720" w:hanging="360"/>
      </w:pPr>
    </w:lvl>
    <w:lvl w:ilvl="1" w:tplc="CF2EB666">
      <w:numFmt w:val="none"/>
      <w:lvlText w:val=""/>
      <w:lvlJc w:val="left"/>
      <w:pPr>
        <w:tabs>
          <w:tab w:val="num" w:pos="360"/>
        </w:tabs>
      </w:pPr>
    </w:lvl>
    <w:lvl w:ilvl="2" w:tplc="E174D5E6">
      <w:numFmt w:val="none"/>
      <w:lvlText w:val=""/>
      <w:lvlJc w:val="left"/>
      <w:pPr>
        <w:tabs>
          <w:tab w:val="num" w:pos="360"/>
        </w:tabs>
      </w:pPr>
    </w:lvl>
    <w:lvl w:ilvl="3" w:tplc="6A2472A8">
      <w:numFmt w:val="none"/>
      <w:lvlText w:val=""/>
      <w:lvlJc w:val="left"/>
      <w:pPr>
        <w:tabs>
          <w:tab w:val="num" w:pos="360"/>
        </w:tabs>
      </w:pPr>
    </w:lvl>
    <w:lvl w:ilvl="4" w:tplc="1C8A5A04">
      <w:numFmt w:val="none"/>
      <w:lvlText w:val=""/>
      <w:lvlJc w:val="left"/>
      <w:pPr>
        <w:tabs>
          <w:tab w:val="num" w:pos="360"/>
        </w:tabs>
      </w:pPr>
    </w:lvl>
    <w:lvl w:ilvl="5" w:tplc="BFD25762">
      <w:numFmt w:val="none"/>
      <w:lvlText w:val=""/>
      <w:lvlJc w:val="left"/>
      <w:pPr>
        <w:tabs>
          <w:tab w:val="num" w:pos="360"/>
        </w:tabs>
      </w:pPr>
    </w:lvl>
    <w:lvl w:ilvl="6" w:tplc="A5926F0C">
      <w:numFmt w:val="none"/>
      <w:lvlText w:val=""/>
      <w:lvlJc w:val="left"/>
      <w:pPr>
        <w:tabs>
          <w:tab w:val="num" w:pos="360"/>
        </w:tabs>
      </w:pPr>
    </w:lvl>
    <w:lvl w:ilvl="7" w:tplc="8B3C06BC">
      <w:numFmt w:val="none"/>
      <w:lvlText w:val=""/>
      <w:lvlJc w:val="left"/>
      <w:pPr>
        <w:tabs>
          <w:tab w:val="num" w:pos="360"/>
        </w:tabs>
      </w:pPr>
    </w:lvl>
    <w:lvl w:ilvl="8" w:tplc="CFC450FA">
      <w:numFmt w:val="none"/>
      <w:lvlText w:val=""/>
      <w:lvlJc w:val="left"/>
      <w:pPr>
        <w:tabs>
          <w:tab w:val="num" w:pos="360"/>
        </w:tabs>
      </w:pPr>
    </w:lvl>
  </w:abstractNum>
  <w:abstractNum w:abstractNumId="4">
    <w:nsid w:val="22BD58A3"/>
    <w:multiLevelType w:val="hybridMultilevel"/>
    <w:tmpl w:val="F0E4153C"/>
    <w:lvl w:ilvl="0" w:tplc="9B44FE42">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07348CB"/>
    <w:multiLevelType w:val="hybridMultilevel"/>
    <w:tmpl w:val="0AF00C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43850826"/>
    <w:multiLevelType w:val="hybridMultilevel"/>
    <w:tmpl w:val="A420D23E"/>
    <w:lvl w:ilvl="0" w:tplc="E27E9460">
      <w:start w:val="1"/>
      <w:numFmt w:val="decimal"/>
      <w:lvlText w:val="%1."/>
      <w:lvlJc w:val="left"/>
      <w:pPr>
        <w:ind w:left="717" w:hanging="360"/>
      </w:pPr>
      <w:rPr>
        <w:rFonts w:hint="default"/>
        <w:color w:val="000000"/>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7">
    <w:nsid w:val="43B073B3"/>
    <w:multiLevelType w:val="hybridMultilevel"/>
    <w:tmpl w:val="3146AC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47A54B9E"/>
    <w:multiLevelType w:val="hybridMultilevel"/>
    <w:tmpl w:val="F6C47A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A171C0F"/>
    <w:multiLevelType w:val="hybridMultilevel"/>
    <w:tmpl w:val="5D36600E"/>
    <w:lvl w:ilvl="0" w:tplc="04190011">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10">
    <w:nsid w:val="5F8A0416"/>
    <w:multiLevelType w:val="hybridMultilevel"/>
    <w:tmpl w:val="3146AC20"/>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1">
    <w:nsid w:val="6C262C3E"/>
    <w:multiLevelType w:val="hybridMultilevel"/>
    <w:tmpl w:val="37E82CF0"/>
    <w:lvl w:ilvl="0" w:tplc="3314E87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70094818"/>
    <w:multiLevelType w:val="hybridMultilevel"/>
    <w:tmpl w:val="3FD64AE6"/>
    <w:lvl w:ilvl="0" w:tplc="08CCE27C">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3">
    <w:nsid w:val="7346192A"/>
    <w:multiLevelType w:val="hybridMultilevel"/>
    <w:tmpl w:val="296670E2"/>
    <w:lvl w:ilvl="0" w:tplc="639A681A">
      <w:start w:val="1"/>
      <w:numFmt w:val="decimal"/>
      <w:lvlText w:val="%1."/>
      <w:lvlJc w:val="left"/>
      <w:pPr>
        <w:ind w:left="720" w:hanging="360"/>
      </w:pPr>
      <w:rPr>
        <w:rFonts w:asciiTheme="minorHAnsi" w:hAnsiTheme="minorHAns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764B7301"/>
    <w:multiLevelType w:val="hybridMultilevel"/>
    <w:tmpl w:val="71986128"/>
    <w:lvl w:ilvl="0" w:tplc="2FEE3E5A">
      <w:start w:val="1"/>
      <w:numFmt w:val="decimal"/>
      <w:lvlText w:val="%1."/>
      <w:lvlJc w:val="left"/>
      <w:pPr>
        <w:ind w:left="420" w:hanging="360"/>
      </w:pPr>
      <w:rPr>
        <w:rFonts w:hint="default"/>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15">
    <w:nsid w:val="7EC4097F"/>
    <w:multiLevelType w:val="hybridMultilevel"/>
    <w:tmpl w:val="21DEC3EC"/>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num w:numId="1">
    <w:abstractNumId w:val="8"/>
  </w:num>
  <w:num w:numId="2">
    <w:abstractNumId w:val="5"/>
  </w:num>
  <w:num w:numId="3">
    <w:abstractNumId w:val="11"/>
  </w:num>
  <w:num w:numId="4">
    <w:abstractNumId w:val="13"/>
  </w:num>
  <w:num w:numId="5">
    <w:abstractNumId w:val="1"/>
  </w:num>
  <w:num w:numId="6">
    <w:abstractNumId w:val="6"/>
  </w:num>
  <w:num w:numId="7">
    <w:abstractNumId w:val="12"/>
  </w:num>
  <w:num w:numId="8">
    <w:abstractNumId w:val="14"/>
  </w:num>
  <w:num w:numId="9">
    <w:abstractNumId w:val="7"/>
  </w:num>
  <w:num w:numId="10">
    <w:abstractNumId w:val="10"/>
  </w:num>
  <w:num w:numId="11">
    <w:abstractNumId w:val="15"/>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num>
  <w:num w:numId="14">
    <w:abstractNumId w:val="4"/>
  </w:num>
  <w:num w:numId="15">
    <w:abstractNumId w:val="9"/>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proofState w:spelling="clean" w:grammar="clean"/>
  <w:defaultTabStop w:val="708"/>
  <w:characterSpacingControl w:val="doNotCompress"/>
  <w:compat>
    <w:compatSetting w:name="compatibilityMode" w:uri="http://schemas.microsoft.com/office/word" w:val="12"/>
  </w:compat>
  <w:rsids>
    <w:rsidRoot w:val="00F94140"/>
    <w:rsid w:val="00025498"/>
    <w:rsid w:val="000879E3"/>
    <w:rsid w:val="000A7612"/>
    <w:rsid w:val="000C3868"/>
    <w:rsid w:val="000D7173"/>
    <w:rsid w:val="000F05C1"/>
    <w:rsid w:val="000F5301"/>
    <w:rsid w:val="00155A79"/>
    <w:rsid w:val="001871A0"/>
    <w:rsid w:val="001F0D27"/>
    <w:rsid w:val="001F6792"/>
    <w:rsid w:val="002366AF"/>
    <w:rsid w:val="0027481E"/>
    <w:rsid w:val="00292968"/>
    <w:rsid w:val="0029390E"/>
    <w:rsid w:val="002A03B3"/>
    <w:rsid w:val="002A5A15"/>
    <w:rsid w:val="002E23EE"/>
    <w:rsid w:val="002E30F2"/>
    <w:rsid w:val="002F59DB"/>
    <w:rsid w:val="002F5BB9"/>
    <w:rsid w:val="00387F96"/>
    <w:rsid w:val="003A69ED"/>
    <w:rsid w:val="003E308D"/>
    <w:rsid w:val="004549D9"/>
    <w:rsid w:val="00491414"/>
    <w:rsid w:val="004B13B4"/>
    <w:rsid w:val="004D5834"/>
    <w:rsid w:val="004E09A7"/>
    <w:rsid w:val="005648D3"/>
    <w:rsid w:val="005C0102"/>
    <w:rsid w:val="00613E1C"/>
    <w:rsid w:val="006732C3"/>
    <w:rsid w:val="00674C6E"/>
    <w:rsid w:val="006A301D"/>
    <w:rsid w:val="006D37D9"/>
    <w:rsid w:val="006E5180"/>
    <w:rsid w:val="00725508"/>
    <w:rsid w:val="00727589"/>
    <w:rsid w:val="007F1135"/>
    <w:rsid w:val="00814CAB"/>
    <w:rsid w:val="0085453B"/>
    <w:rsid w:val="00880D5D"/>
    <w:rsid w:val="008F2CF3"/>
    <w:rsid w:val="00903744"/>
    <w:rsid w:val="00903A8F"/>
    <w:rsid w:val="00905B8D"/>
    <w:rsid w:val="009472AF"/>
    <w:rsid w:val="00955700"/>
    <w:rsid w:val="0096799A"/>
    <w:rsid w:val="00977E0F"/>
    <w:rsid w:val="009842A7"/>
    <w:rsid w:val="009B7736"/>
    <w:rsid w:val="00A27412"/>
    <w:rsid w:val="00A577DA"/>
    <w:rsid w:val="00A90BDC"/>
    <w:rsid w:val="00A91C31"/>
    <w:rsid w:val="00AA616C"/>
    <w:rsid w:val="00AF1A71"/>
    <w:rsid w:val="00B401D6"/>
    <w:rsid w:val="00B54BFB"/>
    <w:rsid w:val="00B63D75"/>
    <w:rsid w:val="00B8708A"/>
    <w:rsid w:val="00B927D0"/>
    <w:rsid w:val="00BA51DD"/>
    <w:rsid w:val="00BC2F07"/>
    <w:rsid w:val="00BF0CBF"/>
    <w:rsid w:val="00C27A4C"/>
    <w:rsid w:val="00C77F11"/>
    <w:rsid w:val="00C93B1C"/>
    <w:rsid w:val="00CE0589"/>
    <w:rsid w:val="00CF401B"/>
    <w:rsid w:val="00D27D21"/>
    <w:rsid w:val="00D30205"/>
    <w:rsid w:val="00D409C9"/>
    <w:rsid w:val="00D6298A"/>
    <w:rsid w:val="00DB6D1C"/>
    <w:rsid w:val="00DC10C2"/>
    <w:rsid w:val="00E16C72"/>
    <w:rsid w:val="00E4778E"/>
    <w:rsid w:val="00E915C9"/>
    <w:rsid w:val="00EA06EF"/>
    <w:rsid w:val="00EA4B10"/>
    <w:rsid w:val="00ED3C55"/>
    <w:rsid w:val="00EE1E07"/>
    <w:rsid w:val="00F228D7"/>
    <w:rsid w:val="00F61ADD"/>
    <w:rsid w:val="00F94140"/>
    <w:rsid w:val="00FA2D8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491414"/>
  </w:style>
  <w:style w:type="paragraph" w:styleId="1">
    <w:name w:val="heading 1"/>
    <w:basedOn w:val="a0"/>
    <w:next w:val="a0"/>
    <w:link w:val="10"/>
    <w:uiPriority w:val="9"/>
    <w:qFormat/>
    <w:rsid w:val="006D37D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0"/>
    <w:next w:val="a0"/>
    <w:link w:val="20"/>
    <w:qFormat/>
    <w:rsid w:val="00AA616C"/>
    <w:pPr>
      <w:keepNext/>
      <w:spacing w:before="240" w:after="60" w:line="240" w:lineRule="auto"/>
      <w:outlineLvl w:val="1"/>
    </w:pPr>
    <w:rPr>
      <w:rFonts w:ascii="Arial" w:eastAsia="Times New Roman" w:hAnsi="Arial" w:cs="Arial"/>
      <w:b/>
      <w:bCs/>
      <w:i/>
      <w:iCs/>
      <w:sz w:val="28"/>
      <w:szCs w:val="28"/>
      <w:lang w:eastAsia="ru-RU"/>
    </w:rPr>
  </w:style>
  <w:style w:type="paragraph" w:styleId="3">
    <w:name w:val="heading 3"/>
    <w:basedOn w:val="a0"/>
    <w:next w:val="a0"/>
    <w:link w:val="30"/>
    <w:uiPriority w:val="9"/>
    <w:semiHidden/>
    <w:unhideWhenUsed/>
    <w:qFormat/>
    <w:rsid w:val="006D37D9"/>
    <w:pPr>
      <w:keepNext/>
      <w:keepLines/>
      <w:spacing w:before="200" w:after="0"/>
      <w:outlineLvl w:val="2"/>
    </w:pPr>
    <w:rPr>
      <w:rFonts w:asciiTheme="majorHAnsi" w:eastAsiaTheme="majorEastAsia" w:hAnsiTheme="majorHAnsi" w:cstheme="majorBidi"/>
      <w:b/>
      <w:bCs/>
      <w:color w:val="4F81BD" w:themeColor="accent1"/>
    </w:rPr>
  </w:style>
  <w:style w:type="paragraph" w:styleId="7">
    <w:name w:val="heading 7"/>
    <w:basedOn w:val="a0"/>
    <w:next w:val="a0"/>
    <w:link w:val="70"/>
    <w:qFormat/>
    <w:rsid w:val="00AA616C"/>
    <w:pPr>
      <w:keepNext/>
      <w:spacing w:after="0" w:line="240" w:lineRule="auto"/>
      <w:ind w:firstLine="720"/>
      <w:jc w:val="both"/>
      <w:outlineLvl w:val="6"/>
    </w:pPr>
    <w:rPr>
      <w:rFonts w:ascii="GOST type A" w:eastAsia="Times New Roman" w:hAnsi="GOST type A" w:cs="Times New Roman"/>
      <w:i/>
      <w:iCs/>
      <w:color w:val="000000"/>
      <w:sz w:val="24"/>
      <w:szCs w:val="24"/>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alloon Text"/>
    <w:basedOn w:val="a0"/>
    <w:link w:val="a5"/>
    <w:uiPriority w:val="99"/>
    <w:semiHidden/>
    <w:unhideWhenUsed/>
    <w:rsid w:val="00C27A4C"/>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C27A4C"/>
    <w:rPr>
      <w:rFonts w:ascii="Tahoma" w:hAnsi="Tahoma" w:cs="Tahoma"/>
      <w:sz w:val="16"/>
      <w:szCs w:val="16"/>
    </w:rPr>
  </w:style>
  <w:style w:type="paragraph" w:styleId="a6">
    <w:name w:val="List Paragraph"/>
    <w:basedOn w:val="a0"/>
    <w:uiPriority w:val="34"/>
    <w:qFormat/>
    <w:rsid w:val="004E09A7"/>
    <w:pPr>
      <w:ind w:left="720"/>
      <w:contextualSpacing/>
    </w:pPr>
  </w:style>
  <w:style w:type="paragraph" w:styleId="a7">
    <w:name w:val="Normal (Web)"/>
    <w:basedOn w:val="a0"/>
    <w:uiPriority w:val="99"/>
    <w:unhideWhenUsed/>
    <w:rsid w:val="00CF401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1"/>
    <w:link w:val="2"/>
    <w:rsid w:val="00AA616C"/>
    <w:rPr>
      <w:rFonts w:ascii="Arial" w:eastAsia="Times New Roman" w:hAnsi="Arial" w:cs="Arial"/>
      <w:b/>
      <w:bCs/>
      <w:i/>
      <w:iCs/>
      <w:sz w:val="28"/>
      <w:szCs w:val="28"/>
      <w:lang w:eastAsia="ru-RU"/>
    </w:rPr>
  </w:style>
  <w:style w:type="character" w:customStyle="1" w:styleId="70">
    <w:name w:val="Заголовок 7 Знак"/>
    <w:basedOn w:val="a1"/>
    <w:link w:val="7"/>
    <w:rsid w:val="00AA616C"/>
    <w:rPr>
      <w:rFonts w:ascii="GOST type A" w:eastAsia="Times New Roman" w:hAnsi="GOST type A" w:cs="Times New Roman"/>
      <w:i/>
      <w:iCs/>
      <w:color w:val="000000"/>
      <w:sz w:val="24"/>
      <w:szCs w:val="24"/>
      <w:lang w:eastAsia="ru-RU"/>
    </w:rPr>
  </w:style>
  <w:style w:type="table" w:styleId="a8">
    <w:name w:val="Table Grid"/>
    <w:basedOn w:val="a2"/>
    <w:uiPriority w:val="59"/>
    <w:rsid w:val="00AA616C"/>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1"/>
    <w:link w:val="1"/>
    <w:uiPriority w:val="9"/>
    <w:rsid w:val="006D37D9"/>
    <w:rPr>
      <w:rFonts w:asciiTheme="majorHAnsi" w:eastAsiaTheme="majorEastAsia" w:hAnsiTheme="majorHAnsi" w:cstheme="majorBidi"/>
      <w:b/>
      <w:bCs/>
      <w:color w:val="365F91" w:themeColor="accent1" w:themeShade="BF"/>
      <w:sz w:val="28"/>
      <w:szCs w:val="28"/>
    </w:rPr>
  </w:style>
  <w:style w:type="character" w:customStyle="1" w:styleId="30">
    <w:name w:val="Заголовок 3 Знак"/>
    <w:basedOn w:val="a1"/>
    <w:link w:val="3"/>
    <w:uiPriority w:val="9"/>
    <w:semiHidden/>
    <w:rsid w:val="006D37D9"/>
    <w:rPr>
      <w:rFonts w:asciiTheme="majorHAnsi" w:eastAsiaTheme="majorEastAsia" w:hAnsiTheme="majorHAnsi" w:cstheme="majorBidi"/>
      <w:b/>
      <w:bCs/>
      <w:color w:val="4F81BD" w:themeColor="accent1"/>
    </w:rPr>
  </w:style>
  <w:style w:type="paragraph" w:styleId="21">
    <w:name w:val="Body Text Indent 2"/>
    <w:basedOn w:val="a0"/>
    <w:link w:val="22"/>
    <w:rsid w:val="006D37D9"/>
    <w:pPr>
      <w:spacing w:after="0" w:line="240" w:lineRule="auto"/>
      <w:ind w:firstLine="708"/>
      <w:jc w:val="both"/>
    </w:pPr>
    <w:rPr>
      <w:rFonts w:ascii="Times New Roman" w:eastAsia="Times New Roman" w:hAnsi="Times New Roman" w:cs="Times New Roman"/>
      <w:bCs/>
      <w:color w:val="000000"/>
      <w:sz w:val="28"/>
      <w:szCs w:val="32"/>
      <w:lang w:eastAsia="ru-RU"/>
    </w:rPr>
  </w:style>
  <w:style w:type="character" w:customStyle="1" w:styleId="22">
    <w:name w:val="Основной текст с отступом 2 Знак"/>
    <w:basedOn w:val="a1"/>
    <w:link w:val="21"/>
    <w:rsid w:val="006D37D9"/>
    <w:rPr>
      <w:rFonts w:ascii="Times New Roman" w:eastAsia="Times New Roman" w:hAnsi="Times New Roman" w:cs="Times New Roman"/>
      <w:bCs/>
      <w:color w:val="000000"/>
      <w:sz w:val="28"/>
      <w:szCs w:val="32"/>
      <w:lang w:eastAsia="ru-RU"/>
    </w:rPr>
  </w:style>
  <w:style w:type="paragraph" w:styleId="23">
    <w:name w:val="Body Text 2"/>
    <w:basedOn w:val="a0"/>
    <w:link w:val="24"/>
    <w:rsid w:val="006D37D9"/>
    <w:pPr>
      <w:spacing w:after="0" w:line="240" w:lineRule="auto"/>
      <w:jc w:val="both"/>
    </w:pPr>
    <w:rPr>
      <w:rFonts w:ascii="Times New Roman" w:eastAsia="Times New Roman" w:hAnsi="Times New Roman" w:cs="Times New Roman"/>
      <w:sz w:val="32"/>
      <w:szCs w:val="24"/>
      <w:lang w:eastAsia="ru-RU"/>
    </w:rPr>
  </w:style>
  <w:style w:type="character" w:customStyle="1" w:styleId="24">
    <w:name w:val="Основной текст 2 Знак"/>
    <w:basedOn w:val="a1"/>
    <w:link w:val="23"/>
    <w:rsid w:val="006D37D9"/>
    <w:rPr>
      <w:rFonts w:ascii="Times New Roman" w:eastAsia="Times New Roman" w:hAnsi="Times New Roman" w:cs="Times New Roman"/>
      <w:sz w:val="32"/>
      <w:szCs w:val="24"/>
      <w:lang w:eastAsia="ru-RU"/>
    </w:rPr>
  </w:style>
  <w:style w:type="paragraph" w:styleId="a">
    <w:name w:val="Title"/>
    <w:basedOn w:val="a0"/>
    <w:link w:val="a9"/>
    <w:qFormat/>
    <w:rsid w:val="006D37D9"/>
    <w:pPr>
      <w:numPr>
        <w:numId w:val="12"/>
      </w:numPr>
      <w:spacing w:after="0" w:line="240" w:lineRule="auto"/>
      <w:jc w:val="center"/>
    </w:pPr>
    <w:rPr>
      <w:rFonts w:ascii="Times New Roman" w:eastAsia="Times New Roman" w:hAnsi="Times New Roman" w:cs="Times New Roman"/>
      <w:b/>
      <w:bCs/>
      <w:sz w:val="32"/>
      <w:szCs w:val="24"/>
      <w:lang w:eastAsia="ru-RU"/>
    </w:rPr>
  </w:style>
  <w:style w:type="character" w:customStyle="1" w:styleId="a9">
    <w:name w:val="Название Знак"/>
    <w:basedOn w:val="a1"/>
    <w:link w:val="a"/>
    <w:rsid w:val="006D37D9"/>
    <w:rPr>
      <w:rFonts w:ascii="Times New Roman" w:eastAsia="Times New Roman" w:hAnsi="Times New Roman" w:cs="Times New Roman"/>
      <w:b/>
      <w:bCs/>
      <w:sz w:val="32"/>
      <w:szCs w:val="24"/>
      <w:lang w:eastAsia="ru-RU"/>
    </w:rPr>
  </w:style>
  <w:style w:type="table" w:customStyle="1" w:styleId="11">
    <w:name w:val="Сетка таблицы1"/>
    <w:basedOn w:val="a2"/>
    <w:uiPriority w:val="59"/>
    <w:rsid w:val="001F679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1"/>
    <w:rsid w:val="002F5BB9"/>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2884505">
      <w:bodyDiv w:val="1"/>
      <w:marLeft w:val="0"/>
      <w:marRight w:val="0"/>
      <w:marTop w:val="0"/>
      <w:marBottom w:val="0"/>
      <w:divBdr>
        <w:top w:val="none" w:sz="0" w:space="0" w:color="auto"/>
        <w:left w:val="none" w:sz="0" w:space="0" w:color="auto"/>
        <w:bottom w:val="none" w:sz="0" w:space="0" w:color="auto"/>
        <w:right w:val="none" w:sz="0" w:space="0" w:color="auto"/>
      </w:divBdr>
    </w:div>
    <w:div w:id="873345207">
      <w:bodyDiv w:val="1"/>
      <w:marLeft w:val="0"/>
      <w:marRight w:val="0"/>
      <w:marTop w:val="0"/>
      <w:marBottom w:val="0"/>
      <w:divBdr>
        <w:top w:val="none" w:sz="0" w:space="0" w:color="auto"/>
        <w:left w:val="none" w:sz="0" w:space="0" w:color="auto"/>
        <w:bottom w:val="none" w:sz="0" w:space="0" w:color="auto"/>
        <w:right w:val="none" w:sz="0" w:space="0" w:color="auto"/>
      </w:divBdr>
    </w:div>
    <w:div w:id="954872631">
      <w:bodyDiv w:val="1"/>
      <w:marLeft w:val="0"/>
      <w:marRight w:val="0"/>
      <w:marTop w:val="0"/>
      <w:marBottom w:val="0"/>
      <w:divBdr>
        <w:top w:val="none" w:sz="0" w:space="0" w:color="auto"/>
        <w:left w:val="none" w:sz="0" w:space="0" w:color="auto"/>
        <w:bottom w:val="none" w:sz="0" w:space="0" w:color="auto"/>
        <w:right w:val="none" w:sz="0" w:space="0" w:color="auto"/>
      </w:divBdr>
    </w:div>
    <w:div w:id="1215696877">
      <w:bodyDiv w:val="1"/>
      <w:marLeft w:val="0"/>
      <w:marRight w:val="0"/>
      <w:marTop w:val="0"/>
      <w:marBottom w:val="0"/>
      <w:divBdr>
        <w:top w:val="none" w:sz="0" w:space="0" w:color="auto"/>
        <w:left w:val="none" w:sz="0" w:space="0" w:color="auto"/>
        <w:bottom w:val="none" w:sz="0" w:space="0" w:color="auto"/>
        <w:right w:val="none" w:sz="0" w:space="0" w:color="auto"/>
      </w:divBdr>
    </w:div>
    <w:div w:id="1264722658">
      <w:bodyDiv w:val="1"/>
      <w:marLeft w:val="0"/>
      <w:marRight w:val="0"/>
      <w:marTop w:val="0"/>
      <w:marBottom w:val="0"/>
      <w:divBdr>
        <w:top w:val="none" w:sz="0" w:space="0" w:color="auto"/>
        <w:left w:val="none" w:sz="0" w:space="0" w:color="auto"/>
        <w:bottom w:val="none" w:sz="0" w:space="0" w:color="auto"/>
        <w:right w:val="none" w:sz="0" w:space="0" w:color="auto"/>
      </w:divBdr>
    </w:div>
    <w:div w:id="1479104094">
      <w:bodyDiv w:val="1"/>
      <w:marLeft w:val="0"/>
      <w:marRight w:val="0"/>
      <w:marTop w:val="0"/>
      <w:marBottom w:val="0"/>
      <w:divBdr>
        <w:top w:val="none" w:sz="0" w:space="0" w:color="auto"/>
        <w:left w:val="none" w:sz="0" w:space="0" w:color="auto"/>
        <w:bottom w:val="none" w:sz="0" w:space="0" w:color="auto"/>
        <w:right w:val="none" w:sz="0" w:space="0" w:color="auto"/>
      </w:divBdr>
    </w:div>
    <w:div w:id="20029243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29" Type="http://schemas.openxmlformats.org/officeDocument/2006/relationships/image" Target="media/image24.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439</TotalTime>
  <Pages>35</Pages>
  <Words>11819</Words>
  <Characters>67370</Characters>
  <Application>Microsoft Office Word</Application>
  <DocSecurity>0</DocSecurity>
  <Lines>561</Lines>
  <Paragraphs>158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79031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56</cp:revision>
  <dcterms:created xsi:type="dcterms:W3CDTF">2016-09-20T18:34:00Z</dcterms:created>
  <dcterms:modified xsi:type="dcterms:W3CDTF">2020-11-30T10:33:00Z</dcterms:modified>
</cp:coreProperties>
</file>